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84" w:rsidRDefault="00203884" w:rsidP="00075AF9">
      <w:pPr>
        <w:jc w:val="both"/>
        <w:rPr>
          <w:iCs/>
          <w:szCs w:val="18"/>
        </w:rPr>
      </w:pPr>
    </w:p>
    <w:p w:rsidR="00203884" w:rsidRDefault="00CA54A8" w:rsidP="00075AF9">
      <w:pPr>
        <w:jc w:val="both"/>
      </w:pPr>
      <w:r>
        <w:t>Epros Sp. z o.o. S</w:t>
      </w:r>
      <w:r w:rsidR="00203884">
        <w:t xml:space="preserve">p. k. </w:t>
      </w:r>
    </w:p>
    <w:p w:rsidR="00203884" w:rsidRDefault="00CA54A8" w:rsidP="00075AF9">
      <w:pPr>
        <w:jc w:val="both"/>
      </w:pPr>
      <w:r>
        <w:t>u</w:t>
      </w:r>
      <w:r w:rsidR="00203884">
        <w:t>l. Powstańców Wielkopolskich 17</w:t>
      </w:r>
    </w:p>
    <w:p w:rsidR="00203884" w:rsidRDefault="00203884" w:rsidP="00075AF9">
      <w:pPr>
        <w:jc w:val="both"/>
      </w:pPr>
      <w:r>
        <w:t>86-300 Grudziądz</w:t>
      </w:r>
    </w:p>
    <w:p w:rsidR="00203884" w:rsidRDefault="00203884" w:rsidP="00075AF9">
      <w:pPr>
        <w:jc w:val="both"/>
        <w:rPr>
          <w:iCs/>
          <w:szCs w:val="18"/>
        </w:rPr>
      </w:pPr>
    </w:p>
    <w:p w:rsidR="00203884" w:rsidRPr="00403553" w:rsidRDefault="00203884" w:rsidP="00075AF9">
      <w:pPr>
        <w:jc w:val="both"/>
        <w:rPr>
          <w:b/>
          <w:i/>
        </w:rPr>
      </w:pPr>
    </w:p>
    <w:p w:rsidR="00203884" w:rsidRDefault="00203884" w:rsidP="00075AF9">
      <w:pPr>
        <w:pStyle w:val="Tekstpodstawowy"/>
        <w:jc w:val="both"/>
        <w:rPr>
          <w:szCs w:val="28"/>
        </w:rPr>
      </w:pPr>
    </w:p>
    <w:p w:rsidR="009A60A4" w:rsidRPr="006435AC" w:rsidRDefault="009A60A4" w:rsidP="009A60A4">
      <w:pPr>
        <w:jc w:val="both"/>
      </w:pPr>
    </w:p>
    <w:p w:rsidR="009A60A4" w:rsidRPr="006435AC" w:rsidRDefault="009A60A4" w:rsidP="009A60A4">
      <w:pPr>
        <w:jc w:val="both"/>
        <w:rPr>
          <w:b/>
        </w:rPr>
      </w:pPr>
      <w:r w:rsidRPr="006435AC">
        <w:rPr>
          <w:b/>
        </w:rPr>
        <w:t>Nazwa zamawiającego</w:t>
      </w:r>
    </w:p>
    <w:p w:rsidR="009A60A4" w:rsidRPr="006435AC" w:rsidRDefault="009A60A4" w:rsidP="009A60A4">
      <w:pPr>
        <w:jc w:val="both"/>
      </w:pPr>
      <w:r w:rsidRPr="006435AC">
        <w:t>EPROS SPÓŁKA Z OGRANICZONĄ ODPOWIEDZIALNOŚCIĄ SPÓŁKA KOMANDYTOWA</w:t>
      </w:r>
    </w:p>
    <w:p w:rsidR="009A60A4" w:rsidRPr="006435AC" w:rsidRDefault="009A60A4" w:rsidP="009A60A4">
      <w:pPr>
        <w:jc w:val="both"/>
      </w:pPr>
    </w:p>
    <w:p w:rsidR="009A60A4" w:rsidRDefault="009A60A4" w:rsidP="009A60A4">
      <w:pPr>
        <w:jc w:val="both"/>
        <w:outlineLvl w:val="0"/>
        <w:rPr>
          <w:b/>
        </w:rPr>
      </w:pPr>
      <w:r w:rsidRPr="006435AC">
        <w:rPr>
          <w:b/>
        </w:rPr>
        <w:t xml:space="preserve">Treść ogłoszenia </w:t>
      </w:r>
    </w:p>
    <w:p w:rsidR="009A60A4" w:rsidRDefault="009A60A4" w:rsidP="009A60A4">
      <w:pPr>
        <w:jc w:val="both"/>
        <w:outlineLvl w:val="0"/>
      </w:pPr>
      <w:r w:rsidRPr="006435AC">
        <w:t>W związku z realizacją projektu nr POIR.03.02.02-00-0097/16 zwracamy się z prośbą o przedstawienie oferty na dostawę</w:t>
      </w:r>
      <w:r>
        <w:t xml:space="preserve"> maszyny sztancującej.</w:t>
      </w:r>
    </w:p>
    <w:p w:rsidR="009A60A4" w:rsidRDefault="009A60A4" w:rsidP="009A60A4">
      <w:pPr>
        <w:jc w:val="both"/>
        <w:outlineLvl w:val="0"/>
      </w:pPr>
    </w:p>
    <w:p w:rsidR="009A60A4" w:rsidRPr="006435AC" w:rsidRDefault="009A60A4" w:rsidP="009A60A4">
      <w:pPr>
        <w:jc w:val="both"/>
        <w:rPr>
          <w:b/>
        </w:rPr>
      </w:pPr>
      <w:r w:rsidRPr="006435AC">
        <w:rPr>
          <w:b/>
        </w:rPr>
        <w:t>Miejsce i sposób składania ofert</w:t>
      </w:r>
    </w:p>
    <w:p w:rsidR="009A60A4" w:rsidRPr="006435AC" w:rsidRDefault="009A60A4" w:rsidP="009A60A4">
      <w:pPr>
        <w:jc w:val="both"/>
      </w:pPr>
      <w:r w:rsidRPr="006435AC">
        <w:t>- osobiście lub kurierem w siedzibie firmy – Epros Sp. z o.o., Sp. k. Ul. Powstańców Wielkopolskich 17, 86-300 Grudziądz</w:t>
      </w:r>
    </w:p>
    <w:p w:rsidR="009A60A4" w:rsidRPr="006435AC" w:rsidRDefault="009A60A4" w:rsidP="009A60A4">
      <w:pPr>
        <w:jc w:val="both"/>
      </w:pPr>
      <w:r w:rsidRPr="006435AC">
        <w:t xml:space="preserve">- pocztą elektroniczną na adres: artur@epros.pl </w:t>
      </w:r>
    </w:p>
    <w:p w:rsidR="009A60A4" w:rsidRPr="006435AC" w:rsidRDefault="009A60A4" w:rsidP="009A60A4">
      <w:pPr>
        <w:jc w:val="both"/>
      </w:pPr>
      <w:r w:rsidRPr="006435AC">
        <w:t>- Pocztą Polską - Epros Sp. z o.o., Sp. k. Ul. Powstańców Wielkopolskich 17, 86-300 Grudziądz</w:t>
      </w:r>
    </w:p>
    <w:p w:rsidR="009A60A4" w:rsidRPr="006435AC" w:rsidRDefault="009A60A4" w:rsidP="009A60A4">
      <w:pPr>
        <w:jc w:val="both"/>
      </w:pPr>
    </w:p>
    <w:p w:rsidR="009A60A4" w:rsidRPr="006435AC" w:rsidRDefault="009A60A4" w:rsidP="009A60A4">
      <w:pPr>
        <w:jc w:val="both"/>
        <w:rPr>
          <w:b/>
        </w:rPr>
      </w:pPr>
      <w:r w:rsidRPr="006435AC">
        <w:rPr>
          <w:b/>
        </w:rPr>
        <w:t>Za datę dostarczenia uważa się:</w:t>
      </w:r>
    </w:p>
    <w:p w:rsidR="009A60A4" w:rsidRPr="006435AC" w:rsidRDefault="009A60A4" w:rsidP="009A60A4">
      <w:pPr>
        <w:jc w:val="both"/>
      </w:pPr>
      <w:r w:rsidRPr="006435AC">
        <w:t>- w przypadku dostarczenia osobiście lub kurierem – data wpływu do Epros Sp. z o.o., Sp. k.</w:t>
      </w:r>
    </w:p>
    <w:p w:rsidR="009A60A4" w:rsidRPr="006435AC" w:rsidRDefault="009A60A4" w:rsidP="009A60A4">
      <w:pPr>
        <w:jc w:val="both"/>
      </w:pPr>
      <w:r w:rsidRPr="006435AC">
        <w:t xml:space="preserve">- w przypadku poczty elektronicznej – data otrzymania wiadomości e-mail przez Epros Sp. z o.o., Sp. k. </w:t>
      </w:r>
    </w:p>
    <w:p w:rsidR="009A60A4" w:rsidRPr="006435AC" w:rsidRDefault="009A60A4" w:rsidP="009A60A4">
      <w:pPr>
        <w:jc w:val="both"/>
      </w:pPr>
      <w:r w:rsidRPr="006435AC">
        <w:t>- w przypadku Poczty Polskiej – data nadania;</w:t>
      </w:r>
    </w:p>
    <w:p w:rsidR="009A60A4" w:rsidRPr="006435AC" w:rsidRDefault="009A60A4" w:rsidP="009A60A4">
      <w:pPr>
        <w:jc w:val="both"/>
      </w:pPr>
      <w:r w:rsidRPr="006435AC">
        <w:t>Adres e-mail, na który należy wysłać ofertę</w:t>
      </w:r>
    </w:p>
    <w:p w:rsidR="009A60A4" w:rsidRDefault="00DC268B" w:rsidP="009A60A4">
      <w:pPr>
        <w:jc w:val="both"/>
      </w:pPr>
      <w:hyperlink r:id="rId7" w:history="1">
        <w:r w:rsidR="009A60A4" w:rsidRPr="00DE4067">
          <w:rPr>
            <w:rStyle w:val="Hipercze"/>
          </w:rPr>
          <w:t>artur@epros.pl</w:t>
        </w:r>
      </w:hyperlink>
    </w:p>
    <w:p w:rsidR="009A60A4" w:rsidRPr="006435AC" w:rsidRDefault="009A60A4" w:rsidP="009A60A4">
      <w:pPr>
        <w:jc w:val="both"/>
      </w:pPr>
    </w:p>
    <w:p w:rsidR="009A60A4" w:rsidRPr="006435AC" w:rsidRDefault="009A60A4" w:rsidP="009A60A4">
      <w:pPr>
        <w:jc w:val="both"/>
        <w:rPr>
          <w:b/>
        </w:rPr>
      </w:pPr>
      <w:r w:rsidRPr="006435AC">
        <w:rPr>
          <w:b/>
        </w:rPr>
        <w:t>Osoba do kontaktu w sprawie ogłoszenia</w:t>
      </w:r>
    </w:p>
    <w:p w:rsidR="009A60A4" w:rsidRPr="006435AC" w:rsidRDefault="009A60A4" w:rsidP="009A60A4">
      <w:pPr>
        <w:jc w:val="both"/>
      </w:pPr>
      <w:r w:rsidRPr="006435AC">
        <w:t>Artur Prosotowicz</w:t>
      </w:r>
    </w:p>
    <w:p w:rsidR="009A60A4" w:rsidRPr="006435AC" w:rsidRDefault="009A60A4" w:rsidP="009A60A4">
      <w:pPr>
        <w:jc w:val="both"/>
        <w:rPr>
          <w:b/>
        </w:rPr>
      </w:pPr>
      <w:r w:rsidRPr="006435AC">
        <w:rPr>
          <w:b/>
        </w:rPr>
        <w:t>Nr telefonu osoby upoważnionej do kontaktu w sprawie ogłoszenia</w:t>
      </w:r>
    </w:p>
    <w:p w:rsidR="009A60A4" w:rsidRPr="006435AC" w:rsidRDefault="009A60A4" w:rsidP="009A60A4">
      <w:pPr>
        <w:jc w:val="both"/>
      </w:pPr>
      <w:r w:rsidRPr="006435AC">
        <w:t>601 656 879</w:t>
      </w:r>
    </w:p>
    <w:p w:rsidR="009A60A4" w:rsidRPr="006435AC" w:rsidRDefault="009A60A4" w:rsidP="009A60A4">
      <w:pPr>
        <w:jc w:val="both"/>
      </w:pPr>
    </w:p>
    <w:p w:rsidR="009A60A4" w:rsidRPr="006435AC" w:rsidRDefault="009A60A4" w:rsidP="009A60A4">
      <w:pPr>
        <w:jc w:val="both"/>
        <w:rPr>
          <w:b/>
        </w:rPr>
      </w:pPr>
      <w:r w:rsidRPr="006435AC">
        <w:rPr>
          <w:b/>
        </w:rPr>
        <w:t>Skrócony opis przedmiotu zamówienia</w:t>
      </w:r>
    </w:p>
    <w:p w:rsidR="009A60A4" w:rsidRPr="006435AC" w:rsidRDefault="009A60A4" w:rsidP="009A60A4">
      <w:pPr>
        <w:jc w:val="both"/>
      </w:pPr>
      <w:r w:rsidRPr="006435AC">
        <w:t xml:space="preserve">Dostawa </w:t>
      </w:r>
      <w:r>
        <w:t>środków trwałych</w:t>
      </w:r>
      <w:r w:rsidRPr="006435AC">
        <w:t xml:space="preserve"> – </w:t>
      </w:r>
      <w:r>
        <w:t>urządzenie produkcyjne – maszyna sztancująca.</w:t>
      </w:r>
    </w:p>
    <w:p w:rsidR="009A60A4" w:rsidRDefault="009A60A4" w:rsidP="009A60A4">
      <w:pPr>
        <w:jc w:val="both"/>
        <w:outlineLvl w:val="0"/>
      </w:pPr>
    </w:p>
    <w:p w:rsidR="009A60A4" w:rsidRPr="006435AC" w:rsidRDefault="009A60A4" w:rsidP="009A60A4">
      <w:pPr>
        <w:jc w:val="both"/>
        <w:rPr>
          <w:b/>
        </w:rPr>
      </w:pPr>
      <w:r w:rsidRPr="006435AC">
        <w:rPr>
          <w:b/>
        </w:rPr>
        <w:t>Kategoria ogłoszenia</w:t>
      </w:r>
    </w:p>
    <w:p w:rsidR="009A60A4" w:rsidRPr="006435AC" w:rsidRDefault="009A60A4" w:rsidP="009A60A4">
      <w:pPr>
        <w:jc w:val="both"/>
      </w:pPr>
      <w:r w:rsidRPr="006435AC">
        <w:t>Dostawy</w:t>
      </w:r>
    </w:p>
    <w:p w:rsidR="009A60A4" w:rsidRPr="006435AC" w:rsidRDefault="009A60A4" w:rsidP="009A60A4">
      <w:pPr>
        <w:jc w:val="both"/>
      </w:pPr>
    </w:p>
    <w:p w:rsidR="009A60A4" w:rsidRPr="006435AC" w:rsidRDefault="009A60A4" w:rsidP="009A60A4">
      <w:pPr>
        <w:jc w:val="both"/>
        <w:rPr>
          <w:b/>
        </w:rPr>
      </w:pPr>
      <w:r w:rsidRPr="006435AC">
        <w:rPr>
          <w:b/>
        </w:rPr>
        <w:t>Podkategoria ogłoszenia</w:t>
      </w:r>
    </w:p>
    <w:p w:rsidR="009A60A4" w:rsidRPr="006435AC" w:rsidRDefault="009A60A4" w:rsidP="009A60A4">
      <w:pPr>
        <w:jc w:val="both"/>
      </w:pPr>
      <w:r w:rsidRPr="006435AC">
        <w:t>Dostawy inne</w:t>
      </w:r>
    </w:p>
    <w:p w:rsidR="009A60A4" w:rsidRPr="006435AC" w:rsidRDefault="009A60A4" w:rsidP="009A60A4">
      <w:pPr>
        <w:jc w:val="both"/>
      </w:pPr>
    </w:p>
    <w:p w:rsidR="009A60A4" w:rsidRPr="006435AC" w:rsidRDefault="009A60A4" w:rsidP="009A60A4">
      <w:pPr>
        <w:jc w:val="both"/>
        <w:rPr>
          <w:b/>
        </w:rPr>
      </w:pPr>
      <w:r w:rsidRPr="006435AC">
        <w:rPr>
          <w:b/>
        </w:rPr>
        <w:t>Miejsce realizacji zamówienia</w:t>
      </w:r>
    </w:p>
    <w:p w:rsidR="009A60A4" w:rsidRPr="006435AC" w:rsidRDefault="009A60A4" w:rsidP="009A60A4">
      <w:pPr>
        <w:jc w:val="both"/>
      </w:pPr>
      <w:r w:rsidRPr="006435AC">
        <w:t>Województwo: kujawsko-pomorskie Powiat: Grudziądz Miejscowość: Grudziądz</w:t>
      </w:r>
    </w:p>
    <w:p w:rsidR="009A60A4" w:rsidRPr="006435AC" w:rsidRDefault="009A60A4" w:rsidP="009A60A4">
      <w:pPr>
        <w:jc w:val="both"/>
      </w:pPr>
    </w:p>
    <w:p w:rsidR="009A60A4" w:rsidRPr="006435AC" w:rsidRDefault="009A60A4" w:rsidP="009A60A4">
      <w:pPr>
        <w:jc w:val="both"/>
        <w:rPr>
          <w:b/>
        </w:rPr>
      </w:pPr>
      <w:r w:rsidRPr="006435AC">
        <w:rPr>
          <w:b/>
        </w:rPr>
        <w:t>Opis przedmiotu zamówienia</w:t>
      </w:r>
    </w:p>
    <w:p w:rsidR="009A60A4" w:rsidRPr="006435AC" w:rsidRDefault="009A60A4" w:rsidP="009A60A4">
      <w:pPr>
        <w:jc w:val="both"/>
        <w:rPr>
          <w:b/>
        </w:rPr>
      </w:pPr>
      <w:r w:rsidRPr="006435AC">
        <w:rPr>
          <w:b/>
        </w:rPr>
        <w:t>Cel zamówienia</w:t>
      </w:r>
    </w:p>
    <w:p w:rsidR="009A60A4" w:rsidRPr="006435AC" w:rsidRDefault="009A60A4" w:rsidP="009A60A4">
      <w:pPr>
        <w:jc w:val="both"/>
      </w:pPr>
      <w:r w:rsidRPr="006435AC">
        <w:t xml:space="preserve">Celem zamówienia jest wybór i dostawa </w:t>
      </w:r>
      <w:r>
        <w:t>środka trwałego</w:t>
      </w:r>
      <w:r w:rsidRPr="006435AC">
        <w:t xml:space="preserve"> – </w:t>
      </w:r>
      <w:r>
        <w:t>urządzenia produkcyjnego w postaci maszyny sztancującej</w:t>
      </w:r>
      <w:r w:rsidRPr="006435AC">
        <w:t xml:space="preserve">. Dostawa ma na celu prawidłową realizację projektu w zakresie funkcjonowania </w:t>
      </w:r>
      <w:r>
        <w:t xml:space="preserve">innowacyjnego procesu produkcyjnego. </w:t>
      </w:r>
    </w:p>
    <w:p w:rsidR="009A60A4" w:rsidRPr="006435AC" w:rsidRDefault="009A60A4" w:rsidP="009A60A4">
      <w:pPr>
        <w:jc w:val="both"/>
      </w:pPr>
    </w:p>
    <w:p w:rsidR="009A60A4" w:rsidRPr="006435AC" w:rsidRDefault="009A60A4" w:rsidP="009A60A4">
      <w:pPr>
        <w:jc w:val="both"/>
        <w:rPr>
          <w:b/>
        </w:rPr>
      </w:pPr>
      <w:r w:rsidRPr="006435AC">
        <w:rPr>
          <w:b/>
        </w:rPr>
        <w:t>Przedmiot zamówienia</w:t>
      </w:r>
    </w:p>
    <w:p w:rsidR="009A60A4" w:rsidRPr="006435AC" w:rsidRDefault="009A60A4" w:rsidP="009A60A4">
      <w:pPr>
        <w:jc w:val="both"/>
      </w:pPr>
      <w:r w:rsidRPr="006435AC">
        <w:t xml:space="preserve">Dostawa </w:t>
      </w:r>
      <w:r>
        <w:t>środków trwałych</w:t>
      </w:r>
      <w:r w:rsidRPr="006435AC">
        <w:t xml:space="preserve"> – </w:t>
      </w:r>
      <w:r>
        <w:t>urządzenie produkcyjne – maszyna sztancująca.</w:t>
      </w:r>
    </w:p>
    <w:p w:rsidR="009A60A4" w:rsidRPr="006435AC" w:rsidRDefault="009A60A4" w:rsidP="009A60A4">
      <w:pPr>
        <w:jc w:val="both"/>
      </w:pPr>
    </w:p>
    <w:p w:rsidR="009A60A4" w:rsidRPr="006435AC" w:rsidRDefault="009A60A4" w:rsidP="009A60A4">
      <w:pPr>
        <w:jc w:val="both"/>
        <w:rPr>
          <w:b/>
        </w:rPr>
      </w:pPr>
      <w:r w:rsidRPr="006435AC">
        <w:rPr>
          <w:b/>
        </w:rPr>
        <w:t>Wymogi w zakresie parametrów technicznych/funkcjonalności:</w:t>
      </w:r>
    </w:p>
    <w:p w:rsidR="009A60A4" w:rsidRDefault="009A60A4" w:rsidP="009A60A4">
      <w:pPr>
        <w:jc w:val="both"/>
        <w:outlineLvl w:val="0"/>
      </w:pPr>
    </w:p>
    <w:p w:rsidR="00075AF9" w:rsidRDefault="00075AF9" w:rsidP="009A60A4">
      <w:pPr>
        <w:jc w:val="both"/>
        <w:outlineLvl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1. Urządzenie</w:t>
      </w:r>
    </w:p>
    <w:p w:rsidR="00203884" w:rsidRDefault="00075AF9" w:rsidP="00075AF9">
      <w:pPr>
        <w:jc w:val="both"/>
        <w:outlineLvl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Przetwarzany materiał</w:t>
      </w:r>
    </w:p>
    <w:p w:rsidR="00203884" w:rsidRDefault="00203884" w:rsidP="00075AF9">
      <w:pPr>
        <w:tabs>
          <w:tab w:val="right" w:pos="8836"/>
          <w:tab w:val="left" w:pos="8970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Papier (w zależności od jakości): minimum  80g/m²</w:t>
      </w:r>
    </w:p>
    <w:p w:rsidR="00203884" w:rsidRDefault="00203884" w:rsidP="00075AF9">
      <w:pPr>
        <w:tabs>
          <w:tab w:val="right" w:pos="8836"/>
          <w:tab w:val="left" w:pos="8970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Tektura lita (w zależności od jakości): do (*) 2000 g/m²</w:t>
      </w:r>
    </w:p>
    <w:p w:rsidR="00203884" w:rsidRDefault="00203884" w:rsidP="00075AF9">
      <w:pPr>
        <w:tabs>
          <w:tab w:val="right" w:pos="8836"/>
          <w:tab w:val="left" w:pos="8970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Tektura falista: do (*) 4mm</w:t>
      </w:r>
    </w:p>
    <w:p w:rsidR="00203884" w:rsidRPr="00203884" w:rsidRDefault="00203884" w:rsidP="00075AF9">
      <w:pPr>
        <w:jc w:val="both"/>
        <w:rPr>
          <w:rFonts w:cs="Arial"/>
          <w:color w:val="000000"/>
          <w:sz w:val="18"/>
        </w:rPr>
      </w:pPr>
      <w:r w:rsidRPr="00203884">
        <w:rPr>
          <w:rFonts w:cs="Arial"/>
          <w:color w:val="000000"/>
          <w:sz w:val="18"/>
        </w:rPr>
        <w:t>(*) Dopuszczalne pofałdowanie tektury: 4% szer. arkusza</w:t>
      </w:r>
    </w:p>
    <w:p w:rsidR="00203884" w:rsidRDefault="00203884" w:rsidP="00075AF9">
      <w:pPr>
        <w:jc w:val="both"/>
        <w:rPr>
          <w:rFonts w:cs="Arial"/>
          <w:color w:val="000000"/>
        </w:rPr>
      </w:pPr>
    </w:p>
    <w:p w:rsidR="00203884" w:rsidRDefault="00075AF9" w:rsidP="00075AF9">
      <w:pPr>
        <w:jc w:val="both"/>
        <w:outlineLvl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Format</w:t>
      </w:r>
    </w:p>
    <w:p w:rsidR="00203884" w:rsidRDefault="00203884" w:rsidP="00075AF9">
      <w:pPr>
        <w:tabs>
          <w:tab w:val="right" w:pos="8836"/>
          <w:tab w:val="left" w:pos="8970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Maksymalny format arkusza: 1060 x 740mm</w:t>
      </w:r>
    </w:p>
    <w:p w:rsidR="00203884" w:rsidRDefault="00203884" w:rsidP="00075AF9">
      <w:pPr>
        <w:tabs>
          <w:tab w:val="right" w:pos="8836"/>
          <w:tab w:val="left" w:pos="8970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Minimalny format arkusza: 400 x 350mm</w:t>
      </w:r>
    </w:p>
    <w:p w:rsidR="00203884" w:rsidRDefault="00203884" w:rsidP="00075AF9">
      <w:pPr>
        <w:tabs>
          <w:tab w:val="right" w:pos="8836"/>
          <w:tab w:val="left" w:pos="8970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Maksyma</w:t>
      </w:r>
      <w:r w:rsidR="00E37F54">
        <w:rPr>
          <w:rFonts w:cs="Arial"/>
          <w:color w:val="000000"/>
          <w:sz w:val="22"/>
          <w:szCs w:val="22"/>
        </w:rPr>
        <w:t>lny format wykrojnika III B: 1060 x 744</w:t>
      </w:r>
      <w:r>
        <w:rPr>
          <w:rFonts w:cs="Arial"/>
          <w:color w:val="000000"/>
          <w:sz w:val="22"/>
          <w:szCs w:val="22"/>
        </w:rPr>
        <w:t>mm</w:t>
      </w:r>
    </w:p>
    <w:p w:rsidR="00E37F54" w:rsidRPr="00D11F74" w:rsidRDefault="00D11F74" w:rsidP="00075AF9">
      <w:pPr>
        <w:tabs>
          <w:tab w:val="right" w:pos="8836"/>
          <w:tab w:val="left" w:pos="8970"/>
        </w:tabs>
        <w:jc w:val="both"/>
        <w:rPr>
          <w:rFonts w:cs="Arial"/>
          <w:sz w:val="22"/>
          <w:szCs w:val="22"/>
        </w:rPr>
      </w:pPr>
      <w:r w:rsidRPr="00D11F74">
        <w:rPr>
          <w:rFonts w:cs="Arial"/>
          <w:sz w:val="22"/>
          <w:szCs w:val="22"/>
        </w:rPr>
        <w:t>Podniesienie maszyny o 410 mm</w:t>
      </w:r>
      <w:r w:rsidR="00E37F54" w:rsidRPr="00D11F74">
        <w:rPr>
          <w:rFonts w:cs="Arial"/>
          <w:sz w:val="22"/>
          <w:szCs w:val="22"/>
        </w:rPr>
        <w:t>.</w:t>
      </w:r>
    </w:p>
    <w:p w:rsidR="00203884" w:rsidRDefault="00203884" w:rsidP="00075AF9">
      <w:pPr>
        <w:jc w:val="both"/>
        <w:rPr>
          <w:rFonts w:cs="Arial"/>
          <w:color w:val="000000"/>
        </w:rPr>
      </w:pPr>
    </w:p>
    <w:p w:rsidR="00203884" w:rsidRDefault="00075AF9" w:rsidP="00075AF9">
      <w:pPr>
        <w:jc w:val="both"/>
        <w:outlineLvl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Format wycinania</w:t>
      </w:r>
    </w:p>
    <w:p w:rsidR="00203884" w:rsidRDefault="00203884" w:rsidP="00075AF9">
      <w:pPr>
        <w:tabs>
          <w:tab w:val="right" w:pos="8836"/>
          <w:tab w:val="left" w:pos="897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chwytem przednim: maksymalnie 1060 x 725 mm</w:t>
      </w:r>
    </w:p>
    <w:p w:rsidR="00203884" w:rsidRDefault="00203884" w:rsidP="00075AF9">
      <w:pPr>
        <w:jc w:val="both"/>
        <w:rPr>
          <w:rFonts w:cs="Arial"/>
          <w:color w:val="000000"/>
        </w:rPr>
      </w:pPr>
    </w:p>
    <w:p w:rsidR="00203884" w:rsidRDefault="00075AF9" w:rsidP="00075AF9">
      <w:pPr>
        <w:jc w:val="both"/>
        <w:outlineLvl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Wymiary palet</w:t>
      </w:r>
    </w:p>
    <w:p w:rsidR="00203884" w:rsidRDefault="00203884" w:rsidP="00075AF9">
      <w:pPr>
        <w:tabs>
          <w:tab w:val="right" w:pos="8836"/>
          <w:tab w:val="left" w:pos="8970"/>
        </w:tabs>
        <w:jc w:val="both"/>
        <w:rPr>
          <w:rFonts w:cs="Arial"/>
          <w:color w:val="000000"/>
          <w:sz w:val="22"/>
          <w:szCs w:val="22"/>
        </w:rPr>
      </w:pPr>
      <w:proofErr w:type="spellStart"/>
      <w:r>
        <w:rPr>
          <w:rFonts w:cs="Arial"/>
          <w:color w:val="000000"/>
          <w:sz w:val="22"/>
          <w:szCs w:val="22"/>
        </w:rPr>
        <w:t>Samonakładak</w:t>
      </w:r>
      <w:proofErr w:type="spellEnd"/>
      <w:r>
        <w:rPr>
          <w:rFonts w:cs="Arial"/>
          <w:color w:val="000000"/>
          <w:sz w:val="22"/>
          <w:szCs w:val="22"/>
        </w:rPr>
        <w:t xml:space="preserve"> / odbiór, maksymalnie</w:t>
      </w:r>
      <w:r w:rsidR="00075AF9">
        <w:rPr>
          <w:rFonts w:cs="Arial"/>
          <w:color w:val="000000"/>
          <w:sz w:val="22"/>
          <w:szCs w:val="22"/>
        </w:rPr>
        <w:t>:</w:t>
      </w:r>
      <w:r>
        <w:rPr>
          <w:rFonts w:cs="Arial"/>
          <w:color w:val="000000"/>
          <w:sz w:val="22"/>
          <w:szCs w:val="22"/>
        </w:rPr>
        <w:t xml:space="preserve"> 1200 x 800mm</w:t>
      </w:r>
    </w:p>
    <w:p w:rsidR="00203884" w:rsidRDefault="00203884" w:rsidP="00075AF9">
      <w:pPr>
        <w:jc w:val="both"/>
        <w:rPr>
          <w:rFonts w:cs="Arial"/>
          <w:color w:val="000000"/>
        </w:rPr>
      </w:pPr>
    </w:p>
    <w:p w:rsidR="00203884" w:rsidRDefault="00075AF9" w:rsidP="00075AF9">
      <w:pPr>
        <w:tabs>
          <w:tab w:val="right" w:pos="8836"/>
          <w:tab w:val="left" w:pos="8970"/>
        </w:tabs>
        <w:jc w:val="both"/>
        <w:outlineLvl w:val="0"/>
        <w:rPr>
          <w:color w:val="000000"/>
        </w:rPr>
      </w:pPr>
      <w:r>
        <w:rPr>
          <w:rFonts w:cs="Arial"/>
          <w:b/>
          <w:color w:val="000000"/>
        </w:rPr>
        <w:t>Wycinanie</w:t>
      </w:r>
    </w:p>
    <w:p w:rsidR="00203884" w:rsidRDefault="00203884" w:rsidP="00075AF9">
      <w:pPr>
        <w:tabs>
          <w:tab w:val="right" w:pos="8836"/>
          <w:tab w:val="left" w:pos="8970"/>
        </w:tabs>
        <w:jc w:val="both"/>
        <w:rPr>
          <w:sz w:val="22"/>
          <w:szCs w:val="22"/>
        </w:rPr>
      </w:pPr>
      <w:r>
        <w:rPr>
          <w:rFonts w:cs="Arial"/>
          <w:bCs/>
          <w:sz w:val="22"/>
          <w:szCs w:val="22"/>
        </w:rPr>
        <w:t>Chwyt przedni</w:t>
      </w:r>
      <w:r w:rsidR="00075AF9">
        <w:rPr>
          <w:rFonts w:cs="Arial"/>
          <w:bCs/>
          <w:sz w:val="22"/>
          <w:szCs w:val="22"/>
        </w:rPr>
        <w:t xml:space="preserve">: </w:t>
      </w:r>
      <w:r>
        <w:rPr>
          <w:sz w:val="22"/>
          <w:szCs w:val="22"/>
        </w:rPr>
        <w:t>9 -17mm</w:t>
      </w:r>
    </w:p>
    <w:p w:rsidR="00203884" w:rsidRDefault="00203884" w:rsidP="00075AF9">
      <w:pPr>
        <w:tabs>
          <w:tab w:val="right" w:pos="8836"/>
          <w:tab w:val="left" w:pos="8970"/>
        </w:tabs>
        <w:jc w:val="both"/>
        <w:rPr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Wysokość narzędzi tnących</w:t>
      </w:r>
      <w:r w:rsidR="00075AF9">
        <w:rPr>
          <w:rFonts w:cs="Arial"/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23,8mm</w:t>
      </w:r>
    </w:p>
    <w:p w:rsidR="00203884" w:rsidRDefault="00203884" w:rsidP="00075AF9">
      <w:pPr>
        <w:jc w:val="both"/>
        <w:rPr>
          <w:rFonts w:cs="Arial"/>
          <w:color w:val="000000"/>
        </w:rPr>
      </w:pPr>
    </w:p>
    <w:p w:rsidR="00203884" w:rsidRDefault="00075AF9" w:rsidP="00075AF9">
      <w:pPr>
        <w:tabs>
          <w:tab w:val="right" w:pos="8836"/>
          <w:tab w:val="left" w:pos="8970"/>
        </w:tabs>
        <w:jc w:val="both"/>
        <w:outlineLvl w:val="0"/>
        <w:rPr>
          <w:rFonts w:cs="Arial"/>
          <w:color w:val="000000"/>
        </w:rPr>
      </w:pPr>
      <w:r>
        <w:rPr>
          <w:rFonts w:cs="Arial"/>
          <w:b/>
          <w:color w:val="000000"/>
        </w:rPr>
        <w:t>Produkcja</w:t>
      </w:r>
    </w:p>
    <w:p w:rsidR="00203884" w:rsidRDefault="00203884" w:rsidP="00075AF9">
      <w:pPr>
        <w:tabs>
          <w:tab w:val="right" w:pos="8836"/>
          <w:tab w:val="left" w:pos="8970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Dopuszczalny nacisk tygla, maksymalnie</w:t>
      </w:r>
      <w:r w:rsidR="00075AF9">
        <w:rPr>
          <w:rFonts w:cs="Arial"/>
          <w:color w:val="000000"/>
          <w:sz w:val="22"/>
          <w:szCs w:val="22"/>
        </w:rPr>
        <w:t xml:space="preserve">:  </w:t>
      </w:r>
      <w:r>
        <w:rPr>
          <w:rFonts w:cs="Arial"/>
          <w:color w:val="000000"/>
          <w:sz w:val="22"/>
          <w:szCs w:val="22"/>
        </w:rPr>
        <w:t>2,6 (260 t)</w:t>
      </w:r>
      <w:r w:rsidR="00075AF9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MN</w:t>
      </w:r>
    </w:p>
    <w:p w:rsidR="00203884" w:rsidRDefault="00203884" w:rsidP="00075AF9">
      <w:pPr>
        <w:tabs>
          <w:tab w:val="right" w:pos="8836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Wielkość pr</w:t>
      </w:r>
      <w:r w:rsidR="00075AF9">
        <w:rPr>
          <w:rFonts w:cs="Arial"/>
          <w:color w:val="000000"/>
          <w:sz w:val="22"/>
          <w:szCs w:val="22"/>
        </w:rPr>
        <w:t>odukcji, do [arkuszy/godzinę</w:t>
      </w:r>
      <w:r>
        <w:rPr>
          <w:rFonts w:cs="Arial"/>
          <w:color w:val="000000"/>
          <w:sz w:val="22"/>
          <w:szCs w:val="22"/>
        </w:rPr>
        <w:t>]</w:t>
      </w:r>
      <w:r w:rsidR="00075AF9">
        <w:rPr>
          <w:rFonts w:cs="Arial"/>
          <w:color w:val="000000"/>
          <w:sz w:val="22"/>
          <w:szCs w:val="22"/>
        </w:rPr>
        <w:t xml:space="preserve">: </w:t>
      </w:r>
      <w:r w:rsidR="00E37F54">
        <w:rPr>
          <w:rFonts w:cs="Arial"/>
          <w:color w:val="000000"/>
          <w:sz w:val="22"/>
          <w:szCs w:val="22"/>
        </w:rPr>
        <w:t>77</w:t>
      </w:r>
      <w:r>
        <w:rPr>
          <w:rFonts w:cs="Arial"/>
          <w:color w:val="000000"/>
          <w:sz w:val="22"/>
          <w:szCs w:val="22"/>
        </w:rPr>
        <w:t>00</w:t>
      </w:r>
    </w:p>
    <w:p w:rsidR="00203884" w:rsidRDefault="00203884" w:rsidP="00075AF9">
      <w:pPr>
        <w:jc w:val="both"/>
        <w:rPr>
          <w:rFonts w:cs="Arial"/>
          <w:color w:val="000000"/>
        </w:rPr>
      </w:pPr>
    </w:p>
    <w:p w:rsidR="00203884" w:rsidRDefault="00075AF9" w:rsidP="00075AF9">
      <w:pPr>
        <w:tabs>
          <w:tab w:val="right" w:pos="8836"/>
          <w:tab w:val="left" w:pos="8970"/>
        </w:tabs>
        <w:jc w:val="both"/>
        <w:outlineLvl w:val="0"/>
        <w:rPr>
          <w:rFonts w:cs="Arial"/>
          <w:color w:val="000000"/>
        </w:rPr>
      </w:pPr>
      <w:r>
        <w:rPr>
          <w:rFonts w:cs="Arial"/>
          <w:b/>
          <w:color w:val="000000"/>
        </w:rPr>
        <w:t>Wysokość stosu</w:t>
      </w:r>
    </w:p>
    <w:p w:rsidR="00203884" w:rsidRDefault="00203884" w:rsidP="00075AF9">
      <w:pPr>
        <w:tabs>
          <w:tab w:val="right" w:pos="8836"/>
          <w:tab w:val="left" w:pos="8970"/>
        </w:tabs>
        <w:jc w:val="both"/>
        <w:rPr>
          <w:color w:val="000000"/>
          <w:sz w:val="22"/>
          <w:szCs w:val="22"/>
        </w:rPr>
      </w:pPr>
      <w:proofErr w:type="spellStart"/>
      <w:r>
        <w:rPr>
          <w:rFonts w:cs="Arial"/>
          <w:color w:val="000000"/>
          <w:sz w:val="22"/>
          <w:szCs w:val="22"/>
        </w:rPr>
        <w:t>Samonakładak</w:t>
      </w:r>
      <w:proofErr w:type="spellEnd"/>
      <w:r>
        <w:rPr>
          <w:rFonts w:cs="Arial"/>
          <w:color w:val="000000"/>
          <w:sz w:val="22"/>
          <w:szCs w:val="22"/>
        </w:rPr>
        <w:t>: tryb normalny, maksymalnie</w:t>
      </w:r>
      <w:r w:rsidR="00075AF9">
        <w:rPr>
          <w:rFonts w:cs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1400mm</w:t>
      </w:r>
    </w:p>
    <w:p w:rsidR="00203884" w:rsidRDefault="00203884" w:rsidP="00075AF9">
      <w:pPr>
        <w:tabs>
          <w:tab w:val="right" w:pos="8836"/>
          <w:tab w:val="left" w:pos="8970"/>
        </w:tabs>
        <w:jc w:val="both"/>
        <w:rPr>
          <w:color w:val="000000"/>
          <w:sz w:val="22"/>
          <w:szCs w:val="22"/>
        </w:rPr>
      </w:pPr>
      <w:proofErr w:type="spellStart"/>
      <w:r>
        <w:rPr>
          <w:rFonts w:cs="Arial"/>
          <w:color w:val="000000"/>
          <w:sz w:val="22"/>
          <w:szCs w:val="22"/>
        </w:rPr>
        <w:t>Samonakładak</w:t>
      </w:r>
      <w:proofErr w:type="spellEnd"/>
      <w:r>
        <w:rPr>
          <w:rFonts w:cs="Arial"/>
          <w:color w:val="000000"/>
          <w:sz w:val="22"/>
          <w:szCs w:val="22"/>
        </w:rPr>
        <w:t>: tryb non-stop, maksymalnie</w:t>
      </w:r>
      <w:r w:rsidR="00075AF9">
        <w:rPr>
          <w:rFonts w:cs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1100mm</w:t>
      </w:r>
    </w:p>
    <w:p w:rsidR="00203884" w:rsidRDefault="00203884" w:rsidP="00075AF9">
      <w:pPr>
        <w:tabs>
          <w:tab w:val="right" w:pos="8836"/>
          <w:tab w:val="left" w:pos="897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Odbiór: </w:t>
      </w:r>
      <w:r>
        <w:rPr>
          <w:rFonts w:cs="Arial"/>
          <w:color w:val="000000"/>
          <w:sz w:val="22"/>
          <w:szCs w:val="22"/>
        </w:rPr>
        <w:t>maksymalnie</w:t>
      </w:r>
      <w:r w:rsidR="00075AF9">
        <w:rPr>
          <w:rFonts w:cs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1100mm</w:t>
      </w:r>
    </w:p>
    <w:p w:rsidR="00203884" w:rsidRDefault="00203884" w:rsidP="00075AF9">
      <w:pPr>
        <w:jc w:val="both"/>
        <w:rPr>
          <w:rFonts w:cs="Arial"/>
          <w:color w:val="000000"/>
        </w:rPr>
      </w:pPr>
    </w:p>
    <w:p w:rsidR="00203884" w:rsidRPr="00075AF9" w:rsidRDefault="00075AF9" w:rsidP="00075AF9">
      <w:pPr>
        <w:jc w:val="both"/>
        <w:outlineLvl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2. </w:t>
      </w:r>
      <w:r w:rsidRPr="00075AF9">
        <w:rPr>
          <w:rFonts w:cs="Arial"/>
          <w:b/>
          <w:color w:val="000000"/>
        </w:rPr>
        <w:t>Wyposażenie</w:t>
      </w:r>
    </w:p>
    <w:p w:rsidR="00203884" w:rsidRDefault="00203884" w:rsidP="00075AF9">
      <w:pPr>
        <w:jc w:val="both"/>
        <w:rPr>
          <w:rFonts w:cs="Arial"/>
          <w:color w:val="000000"/>
        </w:rPr>
      </w:pPr>
    </w:p>
    <w:p w:rsidR="00203884" w:rsidRDefault="00075AF9" w:rsidP="00075AF9">
      <w:pPr>
        <w:jc w:val="both"/>
        <w:outlineLvl w:val="0"/>
        <w:rPr>
          <w:rFonts w:cs="Arial"/>
          <w:color w:val="000000"/>
        </w:rPr>
      </w:pPr>
      <w:r>
        <w:rPr>
          <w:rFonts w:cs="Arial"/>
          <w:b/>
          <w:color w:val="000000"/>
        </w:rPr>
        <w:t>Maszyna główna</w:t>
      </w:r>
    </w:p>
    <w:p w:rsidR="00203884" w:rsidRDefault="00203884" w:rsidP="00075AF9">
      <w:pPr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</w:t>
      </w:r>
      <w:r>
        <w:rPr>
          <w:rFonts w:cs="Arial"/>
          <w:color w:val="000000"/>
          <w:sz w:val="22"/>
          <w:szCs w:val="22"/>
        </w:rPr>
        <w:tab/>
        <w:t>System  do szybkiej zmiany zlecenia.</w:t>
      </w:r>
    </w:p>
    <w:p w:rsidR="00203884" w:rsidRDefault="00203884" w:rsidP="00075AF9">
      <w:pPr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</w:t>
      </w:r>
      <w:r>
        <w:rPr>
          <w:rFonts w:cs="Arial"/>
          <w:color w:val="000000"/>
          <w:sz w:val="22"/>
          <w:szCs w:val="22"/>
        </w:rPr>
        <w:tab/>
        <w:t>Urządzenie elektroniczne do sterowania transportem arkuszy.</w:t>
      </w:r>
    </w:p>
    <w:p w:rsidR="00203884" w:rsidRDefault="00203884" w:rsidP="00075AF9">
      <w:pPr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>-</w:t>
      </w:r>
      <w:r>
        <w:rPr>
          <w:rFonts w:cs="Arial"/>
          <w:color w:val="000000"/>
          <w:sz w:val="22"/>
          <w:szCs w:val="22"/>
        </w:rPr>
        <w:tab/>
        <w:t xml:space="preserve">Regulowane centrowanie stacji usuwania odpadu. </w:t>
      </w:r>
    </w:p>
    <w:p w:rsidR="00203884" w:rsidRDefault="00203884" w:rsidP="00075AF9">
      <w:pPr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</w:t>
      </w:r>
      <w:r>
        <w:rPr>
          <w:rFonts w:cs="Arial"/>
          <w:color w:val="000000"/>
          <w:sz w:val="22"/>
          <w:szCs w:val="22"/>
        </w:rPr>
        <w:tab/>
        <w:t>Chłodzenie szafy sterowniczej.</w:t>
      </w:r>
    </w:p>
    <w:p w:rsidR="00203884" w:rsidRPr="009078FD" w:rsidRDefault="00203884" w:rsidP="00075AF9">
      <w:pPr>
        <w:tabs>
          <w:tab w:val="left" w:pos="360"/>
        </w:tabs>
        <w:jc w:val="both"/>
        <w:rPr>
          <w:rFonts w:cs="Arial"/>
          <w:color w:val="FF0000"/>
          <w:sz w:val="22"/>
          <w:szCs w:val="22"/>
        </w:rPr>
      </w:pPr>
      <w:r w:rsidRPr="00075AF9">
        <w:rPr>
          <w:rFonts w:cs="Arial"/>
          <w:sz w:val="22"/>
          <w:szCs w:val="22"/>
        </w:rPr>
        <w:t xml:space="preserve">-     Wózki transportowe z pływającymi </w:t>
      </w:r>
      <w:proofErr w:type="spellStart"/>
      <w:r w:rsidRPr="00075AF9">
        <w:rPr>
          <w:rFonts w:cs="Arial"/>
          <w:sz w:val="22"/>
          <w:szCs w:val="22"/>
        </w:rPr>
        <w:t>grajferami</w:t>
      </w:r>
      <w:proofErr w:type="spellEnd"/>
      <w:r w:rsidRPr="00075AF9">
        <w:rPr>
          <w:rFonts w:cs="Arial"/>
          <w:sz w:val="22"/>
          <w:szCs w:val="22"/>
        </w:rPr>
        <w:t xml:space="preserve">. </w:t>
      </w:r>
    </w:p>
    <w:p w:rsidR="00203884" w:rsidRDefault="00203884" w:rsidP="00075AF9">
      <w:pPr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</w:t>
      </w:r>
      <w:r>
        <w:rPr>
          <w:rFonts w:cs="Arial"/>
          <w:color w:val="000000"/>
          <w:sz w:val="22"/>
          <w:szCs w:val="22"/>
        </w:rPr>
        <w:tab/>
        <w:t xml:space="preserve">System sterowania maszyną </w:t>
      </w:r>
    </w:p>
    <w:p w:rsidR="00203884" w:rsidRDefault="00203884" w:rsidP="00075AF9">
      <w:pPr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</w:t>
      </w:r>
      <w:r>
        <w:rPr>
          <w:rFonts w:cs="Arial"/>
          <w:color w:val="000000"/>
          <w:sz w:val="22"/>
          <w:szCs w:val="22"/>
        </w:rPr>
        <w:tab/>
        <w:t>Silnik główny, z przemiennikiem częstotliwości</w:t>
      </w:r>
      <w:r w:rsidRPr="00075AF9">
        <w:rPr>
          <w:rFonts w:cs="Arial"/>
          <w:sz w:val="22"/>
          <w:szCs w:val="22"/>
        </w:rPr>
        <w:t xml:space="preserve">, napęd przekazywany za pomocą sektora. </w:t>
      </w:r>
    </w:p>
    <w:p w:rsidR="00203884" w:rsidRDefault="00203884" w:rsidP="00075AF9">
      <w:pPr>
        <w:jc w:val="both"/>
        <w:rPr>
          <w:rFonts w:cs="Arial"/>
          <w:color w:val="000000"/>
        </w:rPr>
      </w:pPr>
    </w:p>
    <w:p w:rsidR="00203884" w:rsidRDefault="00203884" w:rsidP="00075AF9">
      <w:pPr>
        <w:jc w:val="both"/>
        <w:outlineLvl w:val="0"/>
        <w:rPr>
          <w:rFonts w:cs="Arial"/>
          <w:color w:val="000000"/>
        </w:rPr>
      </w:pPr>
      <w:proofErr w:type="spellStart"/>
      <w:r>
        <w:rPr>
          <w:rFonts w:cs="Arial"/>
          <w:b/>
          <w:color w:val="000000"/>
        </w:rPr>
        <w:t>S</w:t>
      </w:r>
      <w:r w:rsidR="00075AF9">
        <w:rPr>
          <w:rFonts w:cs="Arial"/>
          <w:b/>
          <w:color w:val="000000"/>
        </w:rPr>
        <w:t>amonakładak</w:t>
      </w:r>
      <w:proofErr w:type="spellEnd"/>
    </w:p>
    <w:p w:rsidR="00203884" w:rsidRDefault="00203884" w:rsidP="00075AF9">
      <w:pPr>
        <w:tabs>
          <w:tab w:val="left" w:pos="357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</w:t>
      </w:r>
      <w:r>
        <w:rPr>
          <w:rFonts w:cs="Arial"/>
          <w:color w:val="000000"/>
          <w:sz w:val="22"/>
          <w:szCs w:val="22"/>
        </w:rPr>
        <w:tab/>
        <w:t>Paleta z uchwytem, do ręcznej korekty stosu podczas produkcji.</w:t>
      </w:r>
    </w:p>
    <w:p w:rsidR="00203884" w:rsidRDefault="00203884" w:rsidP="00075AF9">
      <w:pPr>
        <w:tabs>
          <w:tab w:val="left" w:pos="357"/>
        </w:tabs>
        <w:ind w:left="360" w:hanging="36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</w:t>
      </w:r>
      <w:r>
        <w:rPr>
          <w:rFonts w:cs="Arial"/>
          <w:color w:val="000000"/>
          <w:sz w:val="22"/>
          <w:szCs w:val="22"/>
        </w:rPr>
        <w:tab/>
        <w:t xml:space="preserve">Urządzenie do synchronizacji arkuszy, które przy zatrzymanej maszynie, zapewnia </w:t>
      </w:r>
    </w:p>
    <w:p w:rsidR="00203884" w:rsidRDefault="00203884" w:rsidP="00075AF9">
      <w:pPr>
        <w:tabs>
          <w:tab w:val="left" w:pos="357"/>
        </w:tabs>
        <w:ind w:left="360" w:hanging="36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dostrojenie</w:t>
      </w:r>
      <w:r>
        <w:rPr>
          <w:rFonts w:cs="Arial"/>
          <w:iCs/>
          <w:color w:val="000000"/>
          <w:sz w:val="22"/>
          <w:szCs w:val="22"/>
        </w:rPr>
        <w:t xml:space="preserve"> cyklu pracy nakładania i wycinania.</w:t>
      </w:r>
    </w:p>
    <w:p w:rsidR="00203884" w:rsidRDefault="00203884" w:rsidP="00075AF9">
      <w:pPr>
        <w:tabs>
          <w:tab w:val="left" w:pos="357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</w:t>
      </w:r>
      <w:r>
        <w:rPr>
          <w:rFonts w:cs="Arial"/>
          <w:color w:val="000000"/>
          <w:sz w:val="22"/>
          <w:szCs w:val="22"/>
        </w:rPr>
        <w:tab/>
        <w:t>Podnoszenie palety</w:t>
      </w:r>
    </w:p>
    <w:p w:rsidR="00203884" w:rsidRDefault="00203884" w:rsidP="00075AF9">
      <w:pPr>
        <w:tabs>
          <w:tab w:val="left" w:pos="357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</w:t>
      </w:r>
      <w:r>
        <w:rPr>
          <w:rFonts w:cs="Arial"/>
          <w:color w:val="000000"/>
          <w:sz w:val="22"/>
          <w:szCs w:val="22"/>
        </w:rPr>
        <w:tab/>
        <w:t>Tylne prowadnice palety (OS – strona operatora i OOS – strona napędu).</w:t>
      </w:r>
    </w:p>
    <w:p w:rsidR="00203884" w:rsidRDefault="00203884" w:rsidP="00075AF9">
      <w:pPr>
        <w:tabs>
          <w:tab w:val="left" w:pos="357"/>
        </w:tabs>
        <w:jc w:val="both"/>
        <w:rPr>
          <w:rFonts w:cs="Arial"/>
          <w:b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</w:t>
      </w:r>
      <w:r>
        <w:rPr>
          <w:rFonts w:cs="Arial"/>
          <w:color w:val="000000"/>
          <w:sz w:val="22"/>
          <w:szCs w:val="22"/>
        </w:rPr>
        <w:tab/>
        <w:t xml:space="preserve">Dmuchawy boczne, regulowane według punktów odniesienia </w:t>
      </w:r>
    </w:p>
    <w:p w:rsidR="00203884" w:rsidRDefault="00203884" w:rsidP="00075AF9">
      <w:pPr>
        <w:tabs>
          <w:tab w:val="left" w:pos="357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     Moduł ssący.</w:t>
      </w:r>
    </w:p>
    <w:p w:rsidR="00203884" w:rsidRDefault="00203884" w:rsidP="00075AF9">
      <w:pPr>
        <w:tabs>
          <w:tab w:val="left" w:pos="357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     System bezpieczeństwa, do obniżania palety.</w:t>
      </w:r>
    </w:p>
    <w:p w:rsidR="00203884" w:rsidRDefault="00203884" w:rsidP="00075AF9">
      <w:pPr>
        <w:jc w:val="both"/>
        <w:rPr>
          <w:rFonts w:cs="Arial"/>
          <w:color w:val="000000"/>
        </w:rPr>
      </w:pPr>
    </w:p>
    <w:p w:rsidR="00203884" w:rsidRDefault="00203884" w:rsidP="00075AF9">
      <w:pPr>
        <w:jc w:val="both"/>
        <w:outlineLvl w:val="0"/>
        <w:rPr>
          <w:color w:val="000000"/>
        </w:rPr>
      </w:pPr>
      <w:r>
        <w:rPr>
          <w:b/>
          <w:color w:val="000000"/>
        </w:rPr>
        <w:t>S</w:t>
      </w:r>
      <w:r w:rsidR="00075AF9">
        <w:rPr>
          <w:b/>
          <w:color w:val="000000"/>
        </w:rPr>
        <w:t>tół spływowy</w:t>
      </w:r>
    </w:p>
    <w:p w:rsidR="00203884" w:rsidRDefault="00203884" w:rsidP="00075AF9">
      <w:pPr>
        <w:tabs>
          <w:tab w:val="left" w:pos="357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bCs/>
          <w:color w:val="000000"/>
          <w:sz w:val="22"/>
          <w:szCs w:val="22"/>
        </w:rPr>
        <w:t>Pokryty antystatyczną, stalową płytą</w:t>
      </w:r>
      <w:r>
        <w:rPr>
          <w:rFonts w:cs="Arial"/>
          <w:color w:val="000000"/>
          <w:sz w:val="22"/>
          <w:szCs w:val="22"/>
        </w:rPr>
        <w:t>.</w:t>
      </w:r>
    </w:p>
    <w:p w:rsidR="00203884" w:rsidRDefault="00203884" w:rsidP="00075AF9">
      <w:pPr>
        <w:tabs>
          <w:tab w:val="left" w:pos="357"/>
        </w:tabs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-     </w:t>
      </w:r>
      <w:r>
        <w:rPr>
          <w:rFonts w:cs="Arial"/>
          <w:bCs/>
          <w:color w:val="000000"/>
          <w:sz w:val="22"/>
          <w:szCs w:val="22"/>
        </w:rPr>
        <w:t>Wejście stołu podawczego, wyposażone w rampy boczne.</w:t>
      </w:r>
    </w:p>
    <w:p w:rsidR="00203884" w:rsidRDefault="00075AF9" w:rsidP="00075AF9">
      <w:pPr>
        <w:tabs>
          <w:tab w:val="left" w:pos="357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</w:t>
      </w:r>
      <w:r w:rsidR="00203884">
        <w:rPr>
          <w:rFonts w:cs="Arial"/>
          <w:color w:val="000000"/>
          <w:sz w:val="22"/>
          <w:szCs w:val="22"/>
        </w:rPr>
        <w:tab/>
      </w:r>
      <w:r w:rsidR="00203884">
        <w:rPr>
          <w:rFonts w:cs="Arial"/>
          <w:bCs/>
          <w:color w:val="000000"/>
          <w:sz w:val="22"/>
          <w:szCs w:val="22"/>
        </w:rPr>
        <w:t>Marki przednie, regulowane parami, z kontrolą przedniego registru</w:t>
      </w:r>
      <w:r w:rsidR="00203884">
        <w:rPr>
          <w:rFonts w:cs="Arial"/>
          <w:color w:val="000000"/>
          <w:sz w:val="22"/>
          <w:szCs w:val="22"/>
        </w:rPr>
        <w:t>.</w:t>
      </w:r>
    </w:p>
    <w:p w:rsidR="00203884" w:rsidRDefault="00203884" w:rsidP="00075AF9">
      <w:pPr>
        <w:tabs>
          <w:tab w:val="left" w:pos="357"/>
        </w:tabs>
        <w:ind w:left="360" w:hanging="36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</w:t>
      </w:r>
      <w:r>
        <w:rPr>
          <w:rFonts w:cs="Arial"/>
          <w:color w:val="000000"/>
          <w:sz w:val="22"/>
          <w:szCs w:val="22"/>
        </w:rPr>
        <w:tab/>
        <w:t>Marka boczna - p</w:t>
      </w:r>
      <w:r>
        <w:rPr>
          <w:rFonts w:cs="Arial"/>
          <w:bCs/>
          <w:color w:val="000000"/>
          <w:sz w:val="22"/>
          <w:szCs w:val="22"/>
        </w:rPr>
        <w:t xml:space="preserve">rowadnice „ciągnące” (OS </w:t>
      </w:r>
      <w:r>
        <w:rPr>
          <w:rFonts w:cs="Arial"/>
          <w:color w:val="000000"/>
          <w:sz w:val="22"/>
          <w:szCs w:val="22"/>
        </w:rPr>
        <w:t>– strona operatora</w:t>
      </w:r>
    </w:p>
    <w:p w:rsidR="00203884" w:rsidRDefault="00203884" w:rsidP="00075AF9">
      <w:pPr>
        <w:tabs>
          <w:tab w:val="left" w:pos="357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bCs/>
          <w:color w:val="000000"/>
          <w:sz w:val="22"/>
          <w:szCs w:val="22"/>
        </w:rPr>
        <w:t>Wykrywacz podwójnych arkuszy</w:t>
      </w:r>
      <w:r>
        <w:rPr>
          <w:rFonts w:cs="Arial"/>
          <w:color w:val="000000"/>
          <w:sz w:val="22"/>
          <w:szCs w:val="22"/>
        </w:rPr>
        <w:t>.</w:t>
      </w:r>
    </w:p>
    <w:p w:rsidR="00203884" w:rsidRDefault="00203884" w:rsidP="00075AF9">
      <w:pPr>
        <w:tabs>
          <w:tab w:val="left" w:pos="357"/>
        </w:tabs>
        <w:jc w:val="both"/>
        <w:rPr>
          <w:rFonts w:cs="Arial"/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rFonts w:cs="Arial"/>
          <w:i/>
          <w:sz w:val="22"/>
          <w:szCs w:val="22"/>
        </w:rPr>
        <w:t>Mechaniczny, wbudowany w prowadnicę ciągnącą (OS – strona operatora).</w:t>
      </w:r>
    </w:p>
    <w:p w:rsidR="00203884" w:rsidRDefault="00203884" w:rsidP="00075AF9">
      <w:pPr>
        <w:tabs>
          <w:tab w:val="left" w:pos="357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bCs/>
          <w:color w:val="000000"/>
          <w:sz w:val="22"/>
          <w:szCs w:val="22"/>
        </w:rPr>
        <w:t>Płyty podporowe, na wejściu tygla</w:t>
      </w:r>
      <w:r>
        <w:rPr>
          <w:rFonts w:cs="Arial"/>
          <w:color w:val="000000"/>
          <w:sz w:val="22"/>
          <w:szCs w:val="22"/>
        </w:rPr>
        <w:t>.</w:t>
      </w:r>
    </w:p>
    <w:p w:rsidR="00203884" w:rsidRDefault="00203884" w:rsidP="00075AF9">
      <w:pPr>
        <w:tabs>
          <w:tab w:val="left" w:pos="357"/>
        </w:tabs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-     </w:t>
      </w:r>
      <w:r>
        <w:rPr>
          <w:rFonts w:cs="Arial"/>
          <w:bCs/>
          <w:color w:val="000000"/>
          <w:sz w:val="22"/>
          <w:szCs w:val="22"/>
        </w:rPr>
        <w:t>Urządzenie dociskające arkusz (prowadzące arkusz do marek przednich).</w:t>
      </w:r>
    </w:p>
    <w:p w:rsidR="00203884" w:rsidRDefault="00203884" w:rsidP="00075AF9">
      <w:pPr>
        <w:tabs>
          <w:tab w:val="left" w:pos="357"/>
        </w:tabs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-     </w:t>
      </w:r>
      <w:r>
        <w:rPr>
          <w:rFonts w:cs="Arial"/>
          <w:bCs/>
          <w:color w:val="000000"/>
          <w:sz w:val="22"/>
          <w:szCs w:val="22"/>
        </w:rPr>
        <w:t>Rama górna, z ręcznym urządzeniem podnoszącym.</w:t>
      </w:r>
    </w:p>
    <w:p w:rsidR="00203884" w:rsidRDefault="00203884" w:rsidP="00075AF9">
      <w:pPr>
        <w:tabs>
          <w:tab w:val="left" w:pos="357"/>
        </w:tabs>
        <w:jc w:val="both"/>
        <w:rPr>
          <w:rFonts w:cs="Arial"/>
          <w:bCs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bCs/>
          <w:color w:val="000000"/>
          <w:sz w:val="22"/>
          <w:szCs w:val="22"/>
        </w:rPr>
        <w:t xml:space="preserve">Górne urządzenia transportujące - do papieru, kartonu i tektury falistej. </w:t>
      </w:r>
    </w:p>
    <w:p w:rsidR="00203884" w:rsidRPr="00075AF9" w:rsidRDefault="00203884" w:rsidP="00075AF9">
      <w:pPr>
        <w:tabs>
          <w:tab w:val="left" w:pos="357"/>
        </w:tabs>
        <w:jc w:val="both"/>
        <w:rPr>
          <w:rFonts w:cs="Arial"/>
          <w:sz w:val="22"/>
          <w:szCs w:val="22"/>
        </w:rPr>
      </w:pPr>
      <w:r w:rsidRPr="00075AF9">
        <w:rPr>
          <w:rFonts w:cs="Arial"/>
          <w:sz w:val="22"/>
          <w:szCs w:val="22"/>
        </w:rPr>
        <w:t>-</w:t>
      </w:r>
      <w:r w:rsidRPr="00075AF9">
        <w:rPr>
          <w:rFonts w:cs="Arial"/>
          <w:sz w:val="22"/>
          <w:szCs w:val="22"/>
        </w:rPr>
        <w:tab/>
        <w:t>Pasy transportowe.</w:t>
      </w:r>
    </w:p>
    <w:p w:rsidR="00203884" w:rsidRPr="00075AF9" w:rsidRDefault="00203884" w:rsidP="00075AF9">
      <w:pPr>
        <w:tabs>
          <w:tab w:val="left" w:pos="357"/>
        </w:tabs>
        <w:jc w:val="both"/>
        <w:rPr>
          <w:rFonts w:cs="Arial"/>
          <w:i/>
          <w:sz w:val="22"/>
          <w:szCs w:val="22"/>
        </w:rPr>
      </w:pPr>
      <w:r w:rsidRPr="00075AF9">
        <w:rPr>
          <w:rFonts w:cs="Arial"/>
          <w:i/>
          <w:sz w:val="22"/>
          <w:szCs w:val="22"/>
        </w:rPr>
        <w:tab/>
        <w:t>Z bocznym prowadzeniem i automatycznym systemem napinania.</w:t>
      </w:r>
    </w:p>
    <w:p w:rsidR="00203884" w:rsidRDefault="00203884" w:rsidP="00075AF9">
      <w:pPr>
        <w:jc w:val="both"/>
        <w:rPr>
          <w:rFonts w:cs="Arial"/>
          <w:b/>
          <w:color w:val="000000"/>
        </w:rPr>
      </w:pPr>
    </w:p>
    <w:p w:rsidR="00203884" w:rsidRDefault="00203884" w:rsidP="00075AF9">
      <w:pPr>
        <w:jc w:val="both"/>
        <w:outlineLvl w:val="0"/>
        <w:rPr>
          <w:color w:val="000000"/>
        </w:rPr>
      </w:pPr>
      <w:r>
        <w:rPr>
          <w:b/>
          <w:color w:val="000000"/>
        </w:rPr>
        <w:t>T</w:t>
      </w:r>
      <w:r w:rsidR="00075AF9">
        <w:rPr>
          <w:b/>
          <w:color w:val="000000"/>
        </w:rPr>
        <w:t>ygiel</w:t>
      </w:r>
    </w:p>
    <w:p w:rsidR="00203884" w:rsidRPr="00075AF9" w:rsidRDefault="00203884" w:rsidP="00075AF9">
      <w:pPr>
        <w:tabs>
          <w:tab w:val="left" w:pos="357"/>
        </w:tabs>
        <w:jc w:val="both"/>
        <w:rPr>
          <w:rFonts w:cs="Arial"/>
          <w:bCs/>
          <w:color w:val="000000"/>
          <w:sz w:val="22"/>
          <w:szCs w:val="22"/>
        </w:rPr>
      </w:pPr>
      <w:r w:rsidRPr="00075AF9">
        <w:rPr>
          <w:rFonts w:cs="Arial"/>
          <w:bCs/>
          <w:color w:val="000000"/>
          <w:sz w:val="22"/>
          <w:szCs w:val="22"/>
        </w:rPr>
        <w:t>-</w:t>
      </w:r>
      <w:r w:rsidRPr="00075AF9">
        <w:rPr>
          <w:rFonts w:cs="Arial"/>
          <w:bCs/>
          <w:color w:val="000000"/>
          <w:sz w:val="22"/>
          <w:szCs w:val="22"/>
        </w:rPr>
        <w:tab/>
        <w:t>Urządzenie do ponownego otwierania chwytaka.</w:t>
      </w:r>
    </w:p>
    <w:p w:rsidR="00203884" w:rsidRPr="00075AF9" w:rsidRDefault="00203884" w:rsidP="00075AF9">
      <w:pPr>
        <w:tabs>
          <w:tab w:val="left" w:pos="357"/>
        </w:tabs>
        <w:jc w:val="both"/>
        <w:rPr>
          <w:rFonts w:cs="Arial"/>
          <w:bCs/>
          <w:color w:val="000000"/>
          <w:sz w:val="22"/>
          <w:szCs w:val="22"/>
        </w:rPr>
      </w:pPr>
      <w:r w:rsidRPr="00075AF9">
        <w:rPr>
          <w:rFonts w:cs="Arial"/>
          <w:bCs/>
          <w:color w:val="000000"/>
          <w:sz w:val="22"/>
          <w:szCs w:val="22"/>
        </w:rPr>
        <w:t>-</w:t>
      </w:r>
      <w:r w:rsidRPr="00075AF9">
        <w:rPr>
          <w:rFonts w:cs="Arial"/>
          <w:bCs/>
          <w:color w:val="000000"/>
          <w:sz w:val="22"/>
          <w:szCs w:val="22"/>
        </w:rPr>
        <w:tab/>
        <w:t>Centrowanie i unieruchamianie urządzeń.</w:t>
      </w:r>
    </w:p>
    <w:p w:rsidR="00203884" w:rsidRPr="00075AF9" w:rsidRDefault="00203884" w:rsidP="00075AF9">
      <w:pPr>
        <w:tabs>
          <w:tab w:val="left" w:pos="357"/>
        </w:tabs>
        <w:jc w:val="both"/>
        <w:rPr>
          <w:rFonts w:cs="Arial"/>
          <w:bCs/>
          <w:color w:val="000000"/>
          <w:sz w:val="22"/>
          <w:szCs w:val="22"/>
        </w:rPr>
      </w:pPr>
      <w:r w:rsidRPr="00075AF9">
        <w:rPr>
          <w:rFonts w:cs="Arial"/>
          <w:bCs/>
          <w:color w:val="000000"/>
          <w:sz w:val="22"/>
          <w:szCs w:val="22"/>
        </w:rPr>
        <w:t xml:space="preserve">-     Automatyczne unieruchamianie ramy, w stosunku do belki górnej. </w:t>
      </w:r>
    </w:p>
    <w:p w:rsidR="00203884" w:rsidRPr="00075AF9" w:rsidRDefault="00203884" w:rsidP="00075AF9">
      <w:pPr>
        <w:tabs>
          <w:tab w:val="left" w:pos="357"/>
        </w:tabs>
        <w:jc w:val="both"/>
        <w:rPr>
          <w:rFonts w:cs="Arial"/>
          <w:bCs/>
          <w:color w:val="000000"/>
          <w:sz w:val="22"/>
          <w:szCs w:val="22"/>
        </w:rPr>
      </w:pPr>
      <w:r w:rsidRPr="00075AF9">
        <w:rPr>
          <w:rFonts w:cs="Arial"/>
          <w:bCs/>
          <w:color w:val="000000"/>
          <w:sz w:val="22"/>
          <w:szCs w:val="22"/>
        </w:rPr>
        <w:t>-     Pomiar siły sztancowania, przy pomocy czujnika.</w:t>
      </w:r>
    </w:p>
    <w:p w:rsidR="00203884" w:rsidRPr="00075AF9" w:rsidRDefault="00075AF9" w:rsidP="00075AF9">
      <w:pPr>
        <w:tabs>
          <w:tab w:val="left" w:pos="357"/>
        </w:tabs>
        <w:jc w:val="both"/>
        <w:rPr>
          <w:rFonts w:cs="Arial"/>
          <w:bCs/>
          <w:color w:val="000000"/>
          <w:sz w:val="22"/>
          <w:szCs w:val="22"/>
        </w:rPr>
      </w:pPr>
      <w:r w:rsidRPr="00075AF9">
        <w:rPr>
          <w:rFonts w:cs="Arial"/>
          <w:bCs/>
          <w:color w:val="000000"/>
          <w:sz w:val="22"/>
          <w:szCs w:val="22"/>
        </w:rPr>
        <w:t>-</w:t>
      </w:r>
      <w:r w:rsidR="00203884" w:rsidRPr="00075AF9">
        <w:rPr>
          <w:rFonts w:cs="Arial"/>
          <w:bCs/>
          <w:color w:val="000000"/>
          <w:sz w:val="22"/>
          <w:szCs w:val="22"/>
        </w:rPr>
        <w:tab/>
        <w:t>Płyta podkładowa, wykonana z materiału syntetycznego.</w:t>
      </w:r>
    </w:p>
    <w:p w:rsidR="00075AF9" w:rsidRDefault="00075AF9" w:rsidP="00075AF9">
      <w:pPr>
        <w:tabs>
          <w:tab w:val="left" w:pos="480"/>
          <w:tab w:val="left" w:pos="1410"/>
          <w:tab w:val="left" w:pos="1797"/>
          <w:tab w:val="right" w:pos="8250"/>
          <w:tab w:val="right" w:pos="9900"/>
        </w:tabs>
        <w:jc w:val="both"/>
        <w:rPr>
          <w:rFonts w:cs="Arial"/>
          <w:bCs/>
          <w:color w:val="000000"/>
        </w:rPr>
      </w:pPr>
    </w:p>
    <w:p w:rsidR="00203884" w:rsidRPr="00D117B8" w:rsidRDefault="00203884" w:rsidP="00075AF9">
      <w:pPr>
        <w:tabs>
          <w:tab w:val="left" w:pos="480"/>
          <w:tab w:val="left" w:pos="1410"/>
          <w:tab w:val="left" w:pos="1797"/>
          <w:tab w:val="right" w:pos="8250"/>
          <w:tab w:val="right" w:pos="9900"/>
        </w:tabs>
        <w:jc w:val="both"/>
        <w:rPr>
          <w:rFonts w:cs="Arial"/>
          <w:bCs/>
          <w:color w:val="000000"/>
        </w:rPr>
      </w:pPr>
      <w:r w:rsidRPr="00D117B8">
        <w:rPr>
          <w:rFonts w:cs="Arial"/>
          <w:bCs/>
          <w:color w:val="000000"/>
        </w:rPr>
        <w:t>Regulowane centrowanie płyty podkładowej</w:t>
      </w:r>
    </w:p>
    <w:p w:rsidR="00203884" w:rsidRDefault="00203884" w:rsidP="00075AF9">
      <w:pPr>
        <w:tabs>
          <w:tab w:val="left" w:pos="1410"/>
          <w:tab w:val="left" w:pos="1800"/>
        </w:tabs>
        <w:jc w:val="both"/>
        <w:rPr>
          <w:rFonts w:cs="Arial"/>
          <w:i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Śruby mikrometryczne pozwalają na dokładną regulację płyty tnącej, odpowiednio do wykrojnika. </w:t>
      </w:r>
      <w:r w:rsidRPr="00075AF9">
        <w:rPr>
          <w:rFonts w:cs="Arial"/>
          <w:sz w:val="22"/>
          <w:szCs w:val="22"/>
        </w:rPr>
        <w:t xml:space="preserve">Zakres całkowitej regulacji wynosi +/- 0.9 mm wzdłuż i wszerz. </w:t>
      </w:r>
    </w:p>
    <w:p w:rsidR="00203884" w:rsidRDefault="00203884" w:rsidP="00075AF9">
      <w:pPr>
        <w:jc w:val="both"/>
        <w:outlineLvl w:val="0"/>
        <w:rPr>
          <w:b/>
          <w:color w:val="000000"/>
        </w:rPr>
      </w:pPr>
    </w:p>
    <w:p w:rsidR="00203884" w:rsidRDefault="00203884" w:rsidP="00075AF9">
      <w:pPr>
        <w:jc w:val="both"/>
        <w:outlineLvl w:val="0"/>
        <w:rPr>
          <w:rFonts w:cs="Arial"/>
          <w:color w:val="000000"/>
          <w:sz w:val="22"/>
          <w:szCs w:val="22"/>
        </w:rPr>
      </w:pPr>
      <w:r>
        <w:rPr>
          <w:b/>
          <w:color w:val="000000"/>
        </w:rPr>
        <w:t>S</w:t>
      </w:r>
      <w:r w:rsidR="00075AF9">
        <w:rPr>
          <w:b/>
          <w:color w:val="000000"/>
        </w:rPr>
        <w:t>tacja usuwania odpadów</w:t>
      </w:r>
    </w:p>
    <w:p w:rsidR="00203884" w:rsidRDefault="00203884" w:rsidP="00075AF9">
      <w:pPr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</w:t>
      </w:r>
      <w:r>
        <w:rPr>
          <w:rFonts w:cs="Arial"/>
          <w:color w:val="000000"/>
          <w:sz w:val="22"/>
          <w:szCs w:val="22"/>
        </w:rPr>
        <w:tab/>
        <w:t>Urządzenie do szybkiego zamykania, ze środkową deską oczyszczającą.</w:t>
      </w:r>
    </w:p>
    <w:p w:rsidR="00203884" w:rsidRDefault="00203884" w:rsidP="00075AF9">
      <w:pPr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</w:t>
      </w:r>
      <w:r>
        <w:rPr>
          <w:rFonts w:cs="Arial"/>
          <w:color w:val="000000"/>
          <w:sz w:val="22"/>
          <w:szCs w:val="22"/>
        </w:rPr>
        <w:tab/>
        <w:t>Zmotoryzowane podnoszenie ramy górnej.</w:t>
      </w:r>
    </w:p>
    <w:p w:rsidR="00203884" w:rsidRDefault="00203884" w:rsidP="00075AF9">
      <w:pPr>
        <w:jc w:val="both"/>
        <w:rPr>
          <w:b/>
          <w:color w:val="000000"/>
        </w:rPr>
      </w:pPr>
    </w:p>
    <w:p w:rsidR="00203884" w:rsidRDefault="00075AF9" w:rsidP="00075AF9">
      <w:pPr>
        <w:jc w:val="both"/>
        <w:rPr>
          <w:rFonts w:cs="Arial"/>
          <w:color w:val="000000"/>
        </w:rPr>
      </w:pPr>
      <w:r>
        <w:rPr>
          <w:b/>
          <w:color w:val="000000"/>
        </w:rPr>
        <w:t>Odbiór</w:t>
      </w:r>
    </w:p>
    <w:p w:rsidR="00203884" w:rsidRDefault="00203884" w:rsidP="00075AF9">
      <w:pPr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</w:t>
      </w:r>
      <w:r>
        <w:rPr>
          <w:rFonts w:cs="Arial"/>
          <w:color w:val="000000"/>
          <w:sz w:val="22"/>
          <w:szCs w:val="22"/>
        </w:rPr>
        <w:tab/>
        <w:t>Płyta do podnoszenia palety.</w:t>
      </w:r>
    </w:p>
    <w:p w:rsidR="00203884" w:rsidRDefault="00203884" w:rsidP="00075AF9">
      <w:pPr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</w:t>
      </w:r>
      <w:r>
        <w:rPr>
          <w:rFonts w:cs="Arial"/>
          <w:color w:val="000000"/>
          <w:sz w:val="22"/>
          <w:szCs w:val="22"/>
        </w:rPr>
        <w:tab/>
        <w:t>Dobijak przedni.</w:t>
      </w:r>
    </w:p>
    <w:p w:rsidR="00203884" w:rsidRDefault="00203884" w:rsidP="00075AF9">
      <w:pPr>
        <w:tabs>
          <w:tab w:val="left" w:pos="360"/>
        </w:tabs>
        <w:ind w:left="360" w:hanging="36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</w:t>
      </w:r>
      <w:r>
        <w:rPr>
          <w:rFonts w:cs="Arial"/>
          <w:color w:val="000000"/>
          <w:sz w:val="22"/>
          <w:szCs w:val="22"/>
        </w:rPr>
        <w:tab/>
        <w:t>Tylne i boczne dobijaki, regulowane według punktów odniesienia</w:t>
      </w:r>
    </w:p>
    <w:p w:rsidR="00203884" w:rsidRDefault="00203884" w:rsidP="00075AF9">
      <w:pPr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</w:t>
      </w:r>
      <w:r>
        <w:rPr>
          <w:rFonts w:cs="Arial"/>
          <w:color w:val="000000"/>
          <w:sz w:val="22"/>
          <w:szCs w:val="22"/>
        </w:rPr>
        <w:tab/>
        <w:t>Szczotka hamująca.</w:t>
      </w:r>
    </w:p>
    <w:p w:rsidR="00203884" w:rsidRDefault="00203884" w:rsidP="00075AF9">
      <w:pPr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</w:t>
      </w:r>
      <w:r>
        <w:rPr>
          <w:rFonts w:cs="Arial"/>
          <w:color w:val="000000"/>
          <w:sz w:val="22"/>
          <w:szCs w:val="22"/>
        </w:rPr>
        <w:tab/>
        <w:t>Ręcznie obsługiwane widły non-stop.</w:t>
      </w:r>
    </w:p>
    <w:p w:rsidR="00203884" w:rsidRDefault="00203884" w:rsidP="00075AF9">
      <w:pPr>
        <w:tabs>
          <w:tab w:val="left" w:pos="360"/>
        </w:tabs>
        <w:jc w:val="both"/>
        <w:rPr>
          <w:rFonts w:cs="Arial"/>
          <w:color w:val="000000"/>
        </w:rPr>
      </w:pPr>
    </w:p>
    <w:p w:rsidR="00203884" w:rsidRDefault="00203884" w:rsidP="00075AF9">
      <w:pPr>
        <w:jc w:val="both"/>
        <w:outlineLvl w:val="0"/>
        <w:rPr>
          <w:color w:val="000000"/>
        </w:rPr>
      </w:pPr>
      <w:r>
        <w:rPr>
          <w:rFonts w:cs="Arial"/>
          <w:b/>
          <w:color w:val="000000"/>
        </w:rPr>
        <w:t>B</w:t>
      </w:r>
      <w:r w:rsidR="00075AF9">
        <w:rPr>
          <w:rFonts w:cs="Arial"/>
          <w:b/>
          <w:color w:val="000000"/>
        </w:rPr>
        <w:t>ezpieczeństwo i zgodność z normami</w:t>
      </w:r>
    </w:p>
    <w:p w:rsidR="00075AF9" w:rsidRDefault="00203884" w:rsidP="00075AF9">
      <w:pPr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  <w:r w:rsidRPr="00075AF9">
        <w:rPr>
          <w:rFonts w:cs="Arial"/>
          <w:color w:val="000000"/>
          <w:sz w:val="22"/>
          <w:szCs w:val="22"/>
        </w:rPr>
        <w:t>-</w:t>
      </w:r>
      <w:r w:rsidRPr="00075AF9">
        <w:rPr>
          <w:rFonts w:cs="Arial"/>
          <w:color w:val="000000"/>
          <w:sz w:val="22"/>
          <w:szCs w:val="22"/>
        </w:rPr>
        <w:tab/>
        <w:t xml:space="preserve">Zgodność z dyrektywami Unii Europejskiej, dotyczącymi bezpieczeństwa i zdrowia przy projektowaniu i budowie, </w:t>
      </w:r>
    </w:p>
    <w:p w:rsidR="00203884" w:rsidRPr="00075AF9" w:rsidRDefault="00075AF9" w:rsidP="00075AF9">
      <w:pPr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-</w:t>
      </w:r>
      <w:r w:rsidR="00203884" w:rsidRPr="00075AF9">
        <w:rPr>
          <w:rFonts w:cs="Arial"/>
          <w:color w:val="000000"/>
          <w:sz w:val="22"/>
          <w:szCs w:val="22"/>
        </w:rPr>
        <w:tab/>
        <w:t>Awaryjne wyłączanie.</w:t>
      </w:r>
    </w:p>
    <w:p w:rsidR="00203884" w:rsidRPr="00075AF9" w:rsidRDefault="00203884" w:rsidP="00075AF9">
      <w:pPr>
        <w:tabs>
          <w:tab w:val="left" w:pos="357"/>
        </w:tabs>
        <w:jc w:val="both"/>
        <w:rPr>
          <w:rFonts w:cs="Arial"/>
          <w:color w:val="000000"/>
          <w:sz w:val="22"/>
          <w:szCs w:val="22"/>
        </w:rPr>
      </w:pPr>
      <w:r w:rsidRPr="00075AF9">
        <w:rPr>
          <w:rFonts w:cs="Arial"/>
          <w:color w:val="000000"/>
          <w:sz w:val="22"/>
          <w:szCs w:val="22"/>
        </w:rPr>
        <w:t>-</w:t>
      </w:r>
      <w:r w:rsidRPr="00075AF9">
        <w:rPr>
          <w:rFonts w:cs="Arial"/>
          <w:color w:val="000000"/>
          <w:sz w:val="22"/>
          <w:szCs w:val="22"/>
        </w:rPr>
        <w:tab/>
        <w:t>Urządzenia bezpieczeństwa operatora.</w:t>
      </w:r>
    </w:p>
    <w:p w:rsidR="00203884" w:rsidRPr="00075AF9" w:rsidRDefault="00203884" w:rsidP="00075AF9">
      <w:pPr>
        <w:tabs>
          <w:tab w:val="left" w:pos="357"/>
        </w:tabs>
        <w:jc w:val="both"/>
        <w:rPr>
          <w:rFonts w:cs="Arial"/>
          <w:color w:val="000000"/>
          <w:sz w:val="22"/>
          <w:szCs w:val="22"/>
        </w:rPr>
      </w:pPr>
      <w:r w:rsidRPr="00075AF9">
        <w:rPr>
          <w:rFonts w:cs="Arial"/>
          <w:color w:val="000000"/>
          <w:sz w:val="22"/>
          <w:szCs w:val="22"/>
        </w:rPr>
        <w:t>-</w:t>
      </w:r>
      <w:r w:rsidRPr="00075AF9">
        <w:rPr>
          <w:rFonts w:cs="Arial"/>
          <w:color w:val="000000"/>
          <w:sz w:val="22"/>
          <w:szCs w:val="22"/>
        </w:rPr>
        <w:tab/>
        <w:t>Sprzęgło łańcucha listwy chwytakowej.</w:t>
      </w:r>
    </w:p>
    <w:p w:rsidR="00203884" w:rsidRPr="00075AF9" w:rsidRDefault="00203884" w:rsidP="00075AF9">
      <w:pPr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  <w:r w:rsidRPr="00075AF9">
        <w:rPr>
          <w:rFonts w:cs="Arial"/>
          <w:color w:val="000000"/>
          <w:sz w:val="22"/>
          <w:szCs w:val="22"/>
        </w:rPr>
        <w:t>-     Urządzenie unieruchamiające łańcuch listwy chwytakowej.</w:t>
      </w:r>
    </w:p>
    <w:p w:rsidR="00203884" w:rsidRPr="00075AF9" w:rsidRDefault="00203884" w:rsidP="00075AF9">
      <w:pPr>
        <w:tabs>
          <w:tab w:val="left" w:pos="360"/>
        </w:tabs>
        <w:jc w:val="both"/>
        <w:rPr>
          <w:rFonts w:cs="Arial"/>
          <w:color w:val="000000"/>
          <w:sz w:val="22"/>
          <w:szCs w:val="22"/>
        </w:rPr>
      </w:pPr>
      <w:r w:rsidRPr="00075AF9">
        <w:rPr>
          <w:rFonts w:cs="Arial"/>
          <w:color w:val="000000"/>
          <w:sz w:val="22"/>
          <w:szCs w:val="22"/>
        </w:rPr>
        <w:t xml:space="preserve">-     Obsługa przyrządów wycinających. </w:t>
      </w:r>
    </w:p>
    <w:p w:rsidR="00075AF9" w:rsidRDefault="00075AF9" w:rsidP="00075AF9">
      <w:pPr>
        <w:tabs>
          <w:tab w:val="left" w:pos="1797"/>
        </w:tabs>
        <w:jc w:val="both"/>
        <w:rPr>
          <w:color w:val="FF0000"/>
          <w:sz w:val="22"/>
          <w:szCs w:val="22"/>
        </w:rPr>
      </w:pPr>
    </w:p>
    <w:p w:rsidR="00F137B9" w:rsidRPr="00F137B9" w:rsidRDefault="00F137B9" w:rsidP="00F137B9">
      <w:pPr>
        <w:jc w:val="both"/>
        <w:rPr>
          <w:b/>
        </w:rPr>
      </w:pPr>
      <w:r w:rsidRPr="00F137B9">
        <w:rPr>
          <w:b/>
        </w:rPr>
        <w:t>Kod CPV</w:t>
      </w:r>
    </w:p>
    <w:p w:rsidR="00F137B9" w:rsidRPr="00F137B9" w:rsidRDefault="00F137B9" w:rsidP="00F137B9">
      <w:pPr>
        <w:jc w:val="both"/>
      </w:pPr>
      <w:r w:rsidRPr="00F137B9">
        <w:t>42000000-6</w:t>
      </w:r>
    </w:p>
    <w:p w:rsidR="00F137B9" w:rsidRPr="00F137B9" w:rsidRDefault="00F137B9" w:rsidP="00F137B9">
      <w:pPr>
        <w:jc w:val="both"/>
        <w:rPr>
          <w:b/>
        </w:rPr>
      </w:pPr>
    </w:p>
    <w:p w:rsidR="00F137B9" w:rsidRPr="00F137B9" w:rsidRDefault="00F137B9" w:rsidP="00F137B9">
      <w:pPr>
        <w:jc w:val="both"/>
        <w:rPr>
          <w:b/>
        </w:rPr>
      </w:pPr>
      <w:r w:rsidRPr="00F137B9">
        <w:rPr>
          <w:b/>
        </w:rPr>
        <w:t>Nazwa kodu CPV</w:t>
      </w:r>
    </w:p>
    <w:p w:rsidR="009A60A4" w:rsidRPr="00F137B9" w:rsidRDefault="00F137B9" w:rsidP="00F137B9">
      <w:pPr>
        <w:jc w:val="both"/>
      </w:pPr>
      <w:r w:rsidRPr="00F137B9">
        <w:t>Maszyny przemysłowe</w:t>
      </w:r>
    </w:p>
    <w:p w:rsidR="00F137B9" w:rsidRPr="006435AC" w:rsidRDefault="00F137B9" w:rsidP="00F137B9">
      <w:pPr>
        <w:jc w:val="both"/>
      </w:pPr>
    </w:p>
    <w:p w:rsidR="009A60A4" w:rsidRPr="006435AC" w:rsidRDefault="009A60A4" w:rsidP="009A60A4">
      <w:pPr>
        <w:jc w:val="both"/>
        <w:rPr>
          <w:b/>
        </w:rPr>
      </w:pPr>
      <w:r w:rsidRPr="006435AC">
        <w:rPr>
          <w:b/>
        </w:rPr>
        <w:t>Dodatkowe przedmioty zamówienia</w:t>
      </w:r>
    </w:p>
    <w:p w:rsidR="009A60A4" w:rsidRPr="006435AC" w:rsidRDefault="009A60A4" w:rsidP="009A60A4">
      <w:pPr>
        <w:jc w:val="both"/>
      </w:pPr>
      <w:r w:rsidRPr="006435AC">
        <w:t>nie dotyczy</w:t>
      </w:r>
    </w:p>
    <w:p w:rsidR="009A60A4" w:rsidRPr="006435AC" w:rsidRDefault="009A60A4" w:rsidP="009A60A4">
      <w:pPr>
        <w:jc w:val="both"/>
      </w:pPr>
    </w:p>
    <w:p w:rsidR="009A60A4" w:rsidRPr="006435AC" w:rsidRDefault="009A60A4" w:rsidP="009A60A4">
      <w:pPr>
        <w:jc w:val="both"/>
        <w:rPr>
          <w:b/>
        </w:rPr>
      </w:pPr>
      <w:r w:rsidRPr="006435AC">
        <w:rPr>
          <w:b/>
        </w:rPr>
        <w:t>Harmonogram realizacji zamówienia</w:t>
      </w:r>
    </w:p>
    <w:p w:rsidR="009A60A4" w:rsidRPr="006435AC" w:rsidRDefault="009A60A4" w:rsidP="009A60A4">
      <w:pPr>
        <w:jc w:val="both"/>
      </w:pPr>
      <w:r>
        <w:t xml:space="preserve">Termin składania ofert </w:t>
      </w:r>
      <w:r w:rsidR="008365CD">
        <w:t>–</w:t>
      </w:r>
      <w:r>
        <w:t xml:space="preserve"> </w:t>
      </w:r>
      <w:r w:rsidR="008365CD">
        <w:t>27.06.2017</w:t>
      </w:r>
    </w:p>
    <w:p w:rsidR="009A60A4" w:rsidRPr="006435AC" w:rsidRDefault="009A60A4" w:rsidP="009A60A4">
      <w:pPr>
        <w:jc w:val="both"/>
      </w:pPr>
      <w:r w:rsidRPr="006435AC">
        <w:t xml:space="preserve">Termin wyboru </w:t>
      </w:r>
      <w:r>
        <w:t xml:space="preserve">oferty </w:t>
      </w:r>
      <w:r w:rsidR="008365CD">
        <w:t>–</w:t>
      </w:r>
      <w:r>
        <w:t xml:space="preserve"> </w:t>
      </w:r>
      <w:r w:rsidR="008365CD">
        <w:t>30.06.2017</w:t>
      </w:r>
    </w:p>
    <w:p w:rsidR="009A60A4" w:rsidRPr="006435AC" w:rsidRDefault="009A60A4" w:rsidP="009A60A4">
      <w:pPr>
        <w:jc w:val="both"/>
      </w:pPr>
      <w:r w:rsidRPr="006435AC">
        <w:t xml:space="preserve">Publikacja protokołu z wyboru oferty </w:t>
      </w:r>
      <w:r w:rsidR="008365CD">
        <w:t>–</w:t>
      </w:r>
      <w:r w:rsidRPr="006435AC">
        <w:t xml:space="preserve"> </w:t>
      </w:r>
      <w:r w:rsidR="008365CD">
        <w:t>03.07.2017</w:t>
      </w:r>
      <w:bookmarkStart w:id="0" w:name="_GoBack"/>
      <w:bookmarkEnd w:id="0"/>
    </w:p>
    <w:p w:rsidR="009A60A4" w:rsidRPr="006435AC" w:rsidRDefault="009A60A4" w:rsidP="009A60A4">
      <w:pPr>
        <w:jc w:val="both"/>
      </w:pPr>
    </w:p>
    <w:p w:rsidR="009A60A4" w:rsidRPr="006435AC" w:rsidRDefault="009A60A4" w:rsidP="009A60A4">
      <w:pPr>
        <w:jc w:val="both"/>
      </w:pPr>
    </w:p>
    <w:p w:rsidR="009A60A4" w:rsidRPr="006435AC" w:rsidRDefault="009A60A4" w:rsidP="009A60A4">
      <w:pPr>
        <w:jc w:val="both"/>
        <w:rPr>
          <w:b/>
        </w:rPr>
      </w:pPr>
      <w:r w:rsidRPr="006435AC">
        <w:rPr>
          <w:b/>
        </w:rPr>
        <w:t>Uprawnienia do wykonywania określonej działalności lub czynności</w:t>
      </w:r>
    </w:p>
    <w:p w:rsidR="009A60A4" w:rsidRPr="006435AC" w:rsidRDefault="009A60A4" w:rsidP="009A60A4">
      <w:pPr>
        <w:jc w:val="both"/>
      </w:pPr>
      <w:r w:rsidRPr="006435AC">
        <w:t>1. Warunkiem udziału w postępowaniu jest dostarczenie do Epros Sp. z o.o., Sp.k oferty stanowiącej odpowiedź na zapytanie, w terminie określonym w zapytaniu;</w:t>
      </w:r>
    </w:p>
    <w:p w:rsidR="009A60A4" w:rsidRPr="006435AC" w:rsidRDefault="009A60A4" w:rsidP="009A60A4">
      <w:pPr>
        <w:jc w:val="both"/>
      </w:pPr>
      <w:r>
        <w:t>2</w:t>
      </w:r>
      <w:r w:rsidRPr="006435AC">
        <w:t>. Oferent powinien wykazać się uprawnieniami do wykonywania określonej działalności lub czynności jeśli przepisy prawa nakładają taki obowiązek.</w:t>
      </w:r>
    </w:p>
    <w:p w:rsidR="009A60A4" w:rsidRPr="006435AC" w:rsidRDefault="009A60A4" w:rsidP="009A60A4">
      <w:pPr>
        <w:jc w:val="both"/>
      </w:pPr>
      <w:r>
        <w:t>3</w:t>
      </w:r>
      <w:r w:rsidRPr="006435AC">
        <w:t>. Do oferty należy załączyć pełną specyfikację przedmiotowe</w:t>
      </w:r>
      <w:r w:rsidR="00A975FF">
        <w:t>j</w:t>
      </w:r>
      <w:r w:rsidR="00A975FF" w:rsidRPr="00223FF8">
        <w:t xml:space="preserve"> maszyny</w:t>
      </w:r>
    </w:p>
    <w:p w:rsidR="009A60A4" w:rsidRPr="006435AC" w:rsidRDefault="009A60A4" w:rsidP="009A60A4">
      <w:pPr>
        <w:jc w:val="both"/>
      </w:pPr>
      <w:r>
        <w:t>4</w:t>
      </w:r>
      <w:r w:rsidRPr="006435AC">
        <w:t>. Ocena uzyskanych ofert przebiegać będzie w oparciu o określone kryteria wyboru oceny;</w:t>
      </w:r>
    </w:p>
    <w:p w:rsidR="009A60A4" w:rsidRPr="006435AC" w:rsidRDefault="009A60A4" w:rsidP="009A60A4">
      <w:pPr>
        <w:jc w:val="both"/>
      </w:pPr>
    </w:p>
    <w:p w:rsidR="009A60A4" w:rsidRPr="006435AC" w:rsidRDefault="009A60A4" w:rsidP="009A60A4">
      <w:pPr>
        <w:jc w:val="both"/>
        <w:rPr>
          <w:b/>
        </w:rPr>
      </w:pPr>
      <w:r w:rsidRPr="006435AC">
        <w:rPr>
          <w:b/>
        </w:rPr>
        <w:t>Dodatkowe warunki</w:t>
      </w:r>
    </w:p>
    <w:p w:rsidR="009A60A4" w:rsidRDefault="009A60A4" w:rsidP="009A60A4">
      <w:pPr>
        <w:jc w:val="both"/>
      </w:pPr>
      <w:r w:rsidRPr="006435AC">
        <w:t>- Epros Sp. z o.o., Sp. k. zastrzega sobie prawo do odwołania postępowania ofertowego bez podania przyczyny;</w:t>
      </w:r>
    </w:p>
    <w:p w:rsidR="0050254C" w:rsidRDefault="0050254C" w:rsidP="009A60A4">
      <w:pPr>
        <w:jc w:val="both"/>
      </w:pPr>
      <w:r>
        <w:t>- dopuszcza się oferty na dostawę urządzenia używanego;</w:t>
      </w:r>
    </w:p>
    <w:p w:rsidR="009A60A4" w:rsidRPr="006435AC" w:rsidRDefault="009A60A4" w:rsidP="009A60A4">
      <w:pPr>
        <w:jc w:val="both"/>
      </w:pPr>
    </w:p>
    <w:p w:rsidR="009A60A4" w:rsidRPr="009A60A4" w:rsidRDefault="009A60A4" w:rsidP="009A60A4">
      <w:pPr>
        <w:jc w:val="both"/>
        <w:rPr>
          <w:b/>
        </w:rPr>
      </w:pPr>
      <w:r w:rsidRPr="009A60A4">
        <w:rPr>
          <w:b/>
        </w:rPr>
        <w:t>Warunki zmiany umowy</w:t>
      </w:r>
    </w:p>
    <w:p w:rsidR="009A60A4" w:rsidRPr="006435AC" w:rsidRDefault="009A60A4" w:rsidP="009A60A4">
      <w:pPr>
        <w:jc w:val="both"/>
      </w:pPr>
      <w:r w:rsidRPr="006435AC">
        <w:t>- Epros Sp. z o.o., Sp. k. zastrzega sobie prawo do zmiany zapisów umowy zawartej wskutek postępowania ofertowego, na podstawie powstania sytuacji niezależnych od Zamawiającego i Wykonawcy, bez konieczności ogłaszania kolejnego zapytania ofertowego.</w:t>
      </w:r>
    </w:p>
    <w:p w:rsidR="009A60A4" w:rsidRPr="006435AC" w:rsidRDefault="009A60A4" w:rsidP="009A60A4">
      <w:pPr>
        <w:jc w:val="both"/>
      </w:pPr>
    </w:p>
    <w:p w:rsidR="009A60A4" w:rsidRPr="006435AC" w:rsidRDefault="009A60A4" w:rsidP="009A60A4">
      <w:pPr>
        <w:jc w:val="both"/>
        <w:rPr>
          <w:b/>
        </w:rPr>
      </w:pPr>
      <w:r w:rsidRPr="006435AC">
        <w:rPr>
          <w:b/>
        </w:rPr>
        <w:t>Ocena oferty</w:t>
      </w:r>
    </w:p>
    <w:p w:rsidR="00275870" w:rsidRPr="004C5DE5" w:rsidRDefault="00275870" w:rsidP="00275870">
      <w:pPr>
        <w:tabs>
          <w:tab w:val="left" w:pos="1797"/>
        </w:tabs>
        <w:jc w:val="both"/>
      </w:pPr>
      <w:r w:rsidRPr="004C5DE5">
        <w:t>Kryteria oceny i opis sposobu przyznawania punktacji</w:t>
      </w:r>
    </w:p>
    <w:p w:rsidR="00275870" w:rsidRPr="004C5DE5" w:rsidRDefault="00275870" w:rsidP="00275870">
      <w:pPr>
        <w:tabs>
          <w:tab w:val="left" w:pos="1797"/>
        </w:tabs>
        <w:jc w:val="both"/>
      </w:pPr>
    </w:p>
    <w:p w:rsidR="00275870" w:rsidRPr="004C5DE5" w:rsidRDefault="00275870" w:rsidP="00275870">
      <w:pPr>
        <w:tabs>
          <w:tab w:val="left" w:pos="1797"/>
        </w:tabs>
        <w:jc w:val="both"/>
      </w:pPr>
      <w:r w:rsidRPr="004C5DE5">
        <w:t xml:space="preserve">Zamawiający wybierze najkorzystniejszą ofertę spełniającą warunki określone w zapytaniu ofertowym. </w:t>
      </w:r>
    </w:p>
    <w:p w:rsidR="00275870" w:rsidRPr="004C5DE5" w:rsidRDefault="00275870" w:rsidP="00275870">
      <w:pPr>
        <w:tabs>
          <w:tab w:val="left" w:pos="1797"/>
        </w:tabs>
        <w:jc w:val="both"/>
      </w:pPr>
      <w:r w:rsidRPr="004C5DE5">
        <w:lastRenderedPageBreak/>
        <w:t>Przy wyborze oferty zamawiający będzie się kierował następującymi kryteriami:</w:t>
      </w:r>
    </w:p>
    <w:p w:rsidR="00275870" w:rsidRPr="004C5DE5" w:rsidRDefault="00275870" w:rsidP="00275870">
      <w:pPr>
        <w:tabs>
          <w:tab w:val="left" w:pos="1797"/>
        </w:tabs>
        <w:jc w:val="both"/>
      </w:pPr>
      <w:r>
        <w:t xml:space="preserve">1. </w:t>
      </w:r>
      <w:r w:rsidR="00223FF8">
        <w:t>Cena oferty netto; waga: 8</w:t>
      </w:r>
      <w:r w:rsidRPr="004C5DE5">
        <w:t>0%; sposób przyznawania punktów: ocena na podstawie formularza ofertowego</w:t>
      </w:r>
    </w:p>
    <w:p w:rsidR="00275870" w:rsidRPr="004C5DE5" w:rsidRDefault="00275870" w:rsidP="00275870">
      <w:pPr>
        <w:tabs>
          <w:tab w:val="left" w:pos="1797"/>
        </w:tabs>
        <w:jc w:val="both"/>
      </w:pPr>
    </w:p>
    <w:p w:rsidR="00275870" w:rsidRDefault="00275870" w:rsidP="00275870">
      <w:pPr>
        <w:tabs>
          <w:tab w:val="left" w:pos="1797"/>
        </w:tabs>
        <w:jc w:val="both"/>
      </w:pPr>
      <w:r w:rsidRPr="004C5DE5">
        <w:t>C = najniższa cena neto/cena badanej oferty netto x 100 pkt</w:t>
      </w:r>
    </w:p>
    <w:p w:rsidR="00275870" w:rsidRDefault="00275870" w:rsidP="00275870">
      <w:pPr>
        <w:tabs>
          <w:tab w:val="left" w:pos="1797"/>
        </w:tabs>
        <w:jc w:val="both"/>
      </w:pPr>
    </w:p>
    <w:p w:rsidR="00275870" w:rsidRDefault="00275870" w:rsidP="00275870">
      <w:pPr>
        <w:tabs>
          <w:tab w:val="left" w:pos="1797"/>
        </w:tabs>
        <w:jc w:val="both"/>
      </w:pPr>
      <w:r>
        <w:t>2. Termin dostawy maksymalnie 6 miesięcy (wymagane); waga 20%; sposób przyznawania punktów: ocena na podstawie formularza ofertowego</w:t>
      </w:r>
    </w:p>
    <w:p w:rsidR="00275870" w:rsidRDefault="00275870" w:rsidP="00275870">
      <w:pPr>
        <w:tabs>
          <w:tab w:val="left" w:pos="1797"/>
        </w:tabs>
        <w:jc w:val="both"/>
      </w:pPr>
    </w:p>
    <w:p w:rsidR="00275870" w:rsidRPr="004C5DE5" w:rsidRDefault="00275870" w:rsidP="00275870">
      <w:pPr>
        <w:tabs>
          <w:tab w:val="left" w:pos="1797"/>
        </w:tabs>
        <w:jc w:val="both"/>
      </w:pPr>
      <w:r>
        <w:t>D = termin dostawy z oferty</w:t>
      </w:r>
      <w:r w:rsidR="00223FF8">
        <w:t xml:space="preserve"> / 6 miesięcy</w:t>
      </w:r>
      <w:r>
        <w:t xml:space="preserve">  x 100pkt</w:t>
      </w:r>
    </w:p>
    <w:p w:rsidR="00275870" w:rsidRPr="004C5DE5" w:rsidRDefault="00275870" w:rsidP="00275870">
      <w:pPr>
        <w:tabs>
          <w:tab w:val="left" w:pos="1797"/>
        </w:tabs>
        <w:jc w:val="both"/>
      </w:pPr>
    </w:p>
    <w:p w:rsidR="00275870" w:rsidRDefault="008365CD" w:rsidP="00275870">
      <w:pPr>
        <w:tabs>
          <w:tab w:val="left" w:pos="1797"/>
        </w:tabs>
        <w:jc w:val="both"/>
      </w:pPr>
      <w:r>
        <w:t xml:space="preserve">Maksymalny termin dostawy – 6 miesięcy. </w:t>
      </w:r>
    </w:p>
    <w:p w:rsidR="008365CD" w:rsidRPr="004C5DE5" w:rsidRDefault="008365CD" w:rsidP="00275870">
      <w:pPr>
        <w:tabs>
          <w:tab w:val="left" w:pos="1797"/>
        </w:tabs>
        <w:jc w:val="both"/>
      </w:pPr>
    </w:p>
    <w:p w:rsidR="00275870" w:rsidRDefault="00275870" w:rsidP="00275870">
      <w:pPr>
        <w:tabs>
          <w:tab w:val="left" w:pos="1797"/>
        </w:tabs>
        <w:jc w:val="both"/>
      </w:pPr>
      <w:r w:rsidRPr="004C5DE5">
        <w:t>Punkty wyliczone w danym kryterium zostaną pomnożone przez znaczenie % danego kryteri</w:t>
      </w:r>
      <w:r w:rsidR="00223FF8">
        <w:t>um i dodane do siebie. P = C x 8</w:t>
      </w:r>
      <w:r w:rsidRPr="004C5DE5">
        <w:t>0% +</w:t>
      </w:r>
      <w:r>
        <w:t xml:space="preserve"> D x 20%</w:t>
      </w:r>
      <w:r w:rsidRPr="004C5DE5">
        <w:t xml:space="preserve"> </w:t>
      </w:r>
    </w:p>
    <w:p w:rsidR="00275870" w:rsidRPr="004C5DE5" w:rsidRDefault="00275870" w:rsidP="00275870">
      <w:pPr>
        <w:tabs>
          <w:tab w:val="left" w:pos="1797"/>
        </w:tabs>
        <w:jc w:val="both"/>
      </w:pPr>
    </w:p>
    <w:p w:rsidR="00275870" w:rsidRPr="004C5DE5" w:rsidRDefault="00275870" w:rsidP="00275870">
      <w:pPr>
        <w:tabs>
          <w:tab w:val="left" w:pos="1797"/>
        </w:tabs>
        <w:jc w:val="both"/>
      </w:pPr>
      <w:r w:rsidRPr="004C5DE5">
        <w:t>Uzyskane oceny zostaną zaokrąglone z dokładnością do dwóch miejsc po przecinku. Zamawiający udzieli zamówienia wykonawcy, którego oferta spełni wszystkie warunki i wymagania oraz otrzyma największą liczbę punktów.</w:t>
      </w:r>
    </w:p>
    <w:p w:rsidR="009A60A4" w:rsidRPr="006435AC" w:rsidRDefault="009A60A4" w:rsidP="009A60A4">
      <w:pPr>
        <w:jc w:val="both"/>
      </w:pPr>
    </w:p>
    <w:p w:rsidR="009A60A4" w:rsidRPr="006435AC" w:rsidRDefault="009A60A4" w:rsidP="009A60A4">
      <w:pPr>
        <w:jc w:val="both"/>
        <w:rPr>
          <w:b/>
        </w:rPr>
      </w:pPr>
      <w:r w:rsidRPr="006435AC">
        <w:rPr>
          <w:b/>
        </w:rPr>
        <w:t>Wykluczenia</w:t>
      </w:r>
    </w:p>
    <w:p w:rsidR="009A60A4" w:rsidRPr="006435AC" w:rsidRDefault="009A60A4" w:rsidP="009A60A4">
      <w:pPr>
        <w:jc w:val="both"/>
      </w:pPr>
      <w:r w:rsidRPr="006435AC">
        <w:t>- z udziału w postępowaniu wykluczone są podmioty powiązane (osobowo lub kapitałowo) z firmą Epros Sp. z o.o., Sp.k.</w:t>
      </w:r>
    </w:p>
    <w:p w:rsidR="009A60A4" w:rsidRPr="006435AC" w:rsidRDefault="009A60A4" w:rsidP="009A60A4">
      <w:pPr>
        <w:jc w:val="both"/>
      </w:pPr>
    </w:p>
    <w:p w:rsidR="009A60A4" w:rsidRPr="006435AC" w:rsidRDefault="009A60A4" w:rsidP="009A60A4">
      <w:pPr>
        <w:jc w:val="both"/>
        <w:rPr>
          <w:b/>
        </w:rPr>
      </w:pPr>
      <w:r w:rsidRPr="006435AC">
        <w:rPr>
          <w:b/>
        </w:rPr>
        <w:t>Zamawiający (beneficjent)</w:t>
      </w:r>
    </w:p>
    <w:p w:rsidR="009A60A4" w:rsidRPr="006435AC" w:rsidRDefault="009A60A4" w:rsidP="009A60A4">
      <w:pPr>
        <w:jc w:val="both"/>
      </w:pPr>
      <w:r w:rsidRPr="006435AC">
        <w:t>Nazwa</w:t>
      </w:r>
    </w:p>
    <w:p w:rsidR="009A60A4" w:rsidRPr="006435AC" w:rsidRDefault="009A60A4" w:rsidP="009A60A4">
      <w:pPr>
        <w:jc w:val="both"/>
      </w:pPr>
      <w:r w:rsidRPr="006435AC">
        <w:t>EPROS SPÓŁKA Z OGRANICZONĄ ODPOWIEDZIALNOŚCIĄ SPÓŁKA KOMANDYTOWA</w:t>
      </w:r>
    </w:p>
    <w:p w:rsidR="009A60A4" w:rsidRPr="006435AC" w:rsidRDefault="009A60A4" w:rsidP="009A60A4">
      <w:pPr>
        <w:jc w:val="both"/>
      </w:pPr>
      <w:r w:rsidRPr="006435AC">
        <w:t>Adres</w:t>
      </w:r>
    </w:p>
    <w:p w:rsidR="009A60A4" w:rsidRPr="006435AC" w:rsidRDefault="009A60A4" w:rsidP="009A60A4">
      <w:pPr>
        <w:jc w:val="both"/>
      </w:pPr>
      <w:r w:rsidRPr="006435AC">
        <w:t>Powstańców Wielkopolskich 17</w:t>
      </w:r>
    </w:p>
    <w:p w:rsidR="009A60A4" w:rsidRPr="006435AC" w:rsidRDefault="009A60A4" w:rsidP="009A60A4">
      <w:pPr>
        <w:jc w:val="both"/>
      </w:pPr>
      <w:r w:rsidRPr="006435AC">
        <w:t>86-300 Grudziądz, kujawsko-pomorskie , Grudziądz</w:t>
      </w:r>
    </w:p>
    <w:p w:rsidR="009A60A4" w:rsidRPr="006435AC" w:rsidRDefault="009A60A4" w:rsidP="009A60A4">
      <w:pPr>
        <w:jc w:val="both"/>
      </w:pPr>
      <w:r w:rsidRPr="006435AC">
        <w:t>NIP</w:t>
      </w:r>
    </w:p>
    <w:p w:rsidR="009A60A4" w:rsidRPr="006435AC" w:rsidRDefault="009A60A4" w:rsidP="009A60A4">
      <w:pPr>
        <w:jc w:val="both"/>
      </w:pPr>
      <w:r w:rsidRPr="006435AC">
        <w:t>8762458405</w:t>
      </w:r>
    </w:p>
    <w:p w:rsidR="009A60A4" w:rsidRPr="006435AC" w:rsidRDefault="009A60A4" w:rsidP="009A60A4">
      <w:pPr>
        <w:jc w:val="both"/>
      </w:pPr>
    </w:p>
    <w:p w:rsidR="009A60A4" w:rsidRPr="006435AC" w:rsidRDefault="009A60A4" w:rsidP="009A60A4">
      <w:pPr>
        <w:jc w:val="both"/>
        <w:rPr>
          <w:b/>
        </w:rPr>
      </w:pPr>
      <w:r w:rsidRPr="006435AC">
        <w:rPr>
          <w:b/>
        </w:rPr>
        <w:t>Tytuł projektu</w:t>
      </w:r>
    </w:p>
    <w:p w:rsidR="009A60A4" w:rsidRPr="006435AC" w:rsidRDefault="009A60A4" w:rsidP="009A60A4">
      <w:pPr>
        <w:jc w:val="both"/>
      </w:pPr>
      <w:r w:rsidRPr="006435AC">
        <w:t>Wdrożenie innowacyjnej technologii produkcji opakowań nowej generacji dla branży motoryzacyjnej.</w:t>
      </w:r>
    </w:p>
    <w:p w:rsidR="009A60A4" w:rsidRPr="006435AC" w:rsidRDefault="009A60A4" w:rsidP="009A60A4">
      <w:pPr>
        <w:jc w:val="both"/>
      </w:pPr>
    </w:p>
    <w:p w:rsidR="009A60A4" w:rsidRPr="006435AC" w:rsidRDefault="009A60A4" w:rsidP="009A60A4">
      <w:pPr>
        <w:jc w:val="both"/>
        <w:rPr>
          <w:b/>
        </w:rPr>
      </w:pPr>
      <w:r w:rsidRPr="006435AC">
        <w:rPr>
          <w:b/>
        </w:rPr>
        <w:t>Numer projektu</w:t>
      </w:r>
    </w:p>
    <w:p w:rsidR="009A60A4" w:rsidRPr="006435AC" w:rsidRDefault="009A60A4" w:rsidP="009A60A4">
      <w:pPr>
        <w:jc w:val="both"/>
      </w:pPr>
      <w:r w:rsidRPr="006435AC">
        <w:t>POIR.03.02.02-00-0097/16-00</w:t>
      </w:r>
    </w:p>
    <w:sectPr w:rsidR="009A60A4" w:rsidRPr="006435AC" w:rsidSect="00E817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8B" w:rsidRDefault="00DC268B" w:rsidP="00203884">
      <w:r>
        <w:separator/>
      </w:r>
    </w:p>
  </w:endnote>
  <w:endnote w:type="continuationSeparator" w:id="0">
    <w:p w:rsidR="00DC268B" w:rsidRDefault="00DC268B" w:rsidP="0020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293950"/>
      <w:docPartObj>
        <w:docPartGallery w:val="Page Numbers (Bottom of Page)"/>
        <w:docPartUnique/>
      </w:docPartObj>
    </w:sdtPr>
    <w:sdtEndPr/>
    <w:sdtContent>
      <w:p w:rsidR="00C94A68" w:rsidRDefault="00DC26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5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4A68" w:rsidRDefault="00C94A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8B" w:rsidRDefault="00DC268B" w:rsidP="00203884">
      <w:r>
        <w:separator/>
      </w:r>
    </w:p>
  </w:footnote>
  <w:footnote w:type="continuationSeparator" w:id="0">
    <w:p w:rsidR="00DC268B" w:rsidRDefault="00DC268B" w:rsidP="0020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68" w:rsidRDefault="00C94A68">
    <w:pPr>
      <w:pStyle w:val="Nagwek"/>
    </w:pPr>
    <w:r>
      <w:rPr>
        <w:noProof/>
      </w:rPr>
      <w:drawing>
        <wp:inline distT="0" distB="0" distL="0" distR="0">
          <wp:extent cx="5752465" cy="766445"/>
          <wp:effectExtent l="0" t="0" r="63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4A68" w:rsidRDefault="00C94A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C1A"/>
    <w:rsid w:val="00034EB6"/>
    <w:rsid w:val="00075AF9"/>
    <w:rsid w:val="000F62D5"/>
    <w:rsid w:val="00183FD4"/>
    <w:rsid w:val="001B4A68"/>
    <w:rsid w:val="001C4C1A"/>
    <w:rsid w:val="00203884"/>
    <w:rsid w:val="00223FF8"/>
    <w:rsid w:val="00275870"/>
    <w:rsid w:val="004935D2"/>
    <w:rsid w:val="0050254C"/>
    <w:rsid w:val="00827C1A"/>
    <w:rsid w:val="008365CD"/>
    <w:rsid w:val="00904ACB"/>
    <w:rsid w:val="0092666E"/>
    <w:rsid w:val="00962B4B"/>
    <w:rsid w:val="00984364"/>
    <w:rsid w:val="009A60A4"/>
    <w:rsid w:val="00A975FF"/>
    <w:rsid w:val="00B61F60"/>
    <w:rsid w:val="00C94A68"/>
    <w:rsid w:val="00CA54A8"/>
    <w:rsid w:val="00D11F74"/>
    <w:rsid w:val="00D47CDA"/>
    <w:rsid w:val="00DC268B"/>
    <w:rsid w:val="00E37F54"/>
    <w:rsid w:val="00E817C8"/>
    <w:rsid w:val="00E90B4E"/>
    <w:rsid w:val="00EB33CB"/>
    <w:rsid w:val="00EB589E"/>
    <w:rsid w:val="00F137B9"/>
    <w:rsid w:val="00F375B9"/>
    <w:rsid w:val="00F821BC"/>
    <w:rsid w:val="00F90F02"/>
    <w:rsid w:val="00FD1FE8"/>
    <w:rsid w:val="00F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03884"/>
    <w:pPr>
      <w:keepNext/>
      <w:spacing w:before="240" w:after="60" w:line="260" w:lineRule="atLeast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37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03884"/>
    <w:pPr>
      <w:jc w:val="right"/>
    </w:pPr>
    <w:rPr>
      <w:b/>
      <w:i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3884"/>
    <w:rPr>
      <w:rFonts w:ascii="Times New Roman" w:eastAsia="Times New Roman" w:hAnsi="Times New Roman" w:cs="Times New Roman"/>
      <w:b/>
      <w:i/>
      <w:sz w:val="24"/>
      <w:szCs w:val="18"/>
      <w:lang w:eastAsia="pl-PL"/>
    </w:rPr>
  </w:style>
  <w:style w:type="character" w:styleId="Hipercze">
    <w:name w:val="Hyperlink"/>
    <w:uiPriority w:val="99"/>
    <w:unhideWhenUsed/>
    <w:rsid w:val="0020388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3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8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8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8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88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38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38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03884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37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03884"/>
    <w:pPr>
      <w:keepNext/>
      <w:spacing w:before="240" w:after="60" w:line="260" w:lineRule="atLeast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03884"/>
    <w:pPr>
      <w:jc w:val="right"/>
    </w:pPr>
    <w:rPr>
      <w:b/>
      <w:i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3884"/>
    <w:rPr>
      <w:rFonts w:ascii="Times New Roman" w:eastAsia="Times New Roman" w:hAnsi="Times New Roman" w:cs="Times New Roman"/>
      <w:b/>
      <w:i/>
      <w:sz w:val="24"/>
      <w:szCs w:val="18"/>
      <w:lang w:eastAsia="pl-PL"/>
    </w:rPr>
  </w:style>
  <w:style w:type="character" w:styleId="Hipercze">
    <w:name w:val="Hyperlink"/>
    <w:uiPriority w:val="99"/>
    <w:unhideWhenUsed/>
    <w:rsid w:val="0020388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3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8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8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8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88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38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38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03884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14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3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ur@epros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EPROS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2017-05-17T11:23:00Z</dcterms:created>
  <dcterms:modified xsi:type="dcterms:W3CDTF">2017-05-26T12:14:00Z</dcterms:modified>
</cp:coreProperties>
</file>